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7C727" w14:textId="77777777" w:rsidR="00EA68DA" w:rsidRDefault="00EA68DA" w:rsidP="00D908C3"/>
    <w:p w14:paraId="5A5019C7" w14:textId="40530D87" w:rsidR="0093331D" w:rsidRDefault="0093331D"/>
    <w:p w14:paraId="4CF0B906" w14:textId="52FC681A" w:rsidR="003452FD" w:rsidRDefault="00F04466" w:rsidP="00C87B51">
      <w:pPr>
        <w:pStyle w:val="Overskrift1"/>
      </w:pPr>
      <w:r>
        <w:t>Vejledning til ansøgning om udledningstilladelse</w:t>
      </w:r>
    </w:p>
    <w:tbl>
      <w:tblPr>
        <w:tblStyle w:val="Tabel-Gitter"/>
        <w:tblW w:w="0" w:type="auto"/>
        <w:tblLook w:val="04A0" w:firstRow="1" w:lastRow="0" w:firstColumn="1" w:lastColumn="0" w:noHBand="0" w:noVBand="1"/>
      </w:tblPr>
      <w:tblGrid>
        <w:gridCol w:w="530"/>
        <w:gridCol w:w="9438"/>
      </w:tblGrid>
      <w:tr w:rsidR="00F04466" w14:paraId="5AF031A6" w14:textId="77777777" w:rsidTr="00F04466">
        <w:tc>
          <w:tcPr>
            <w:tcW w:w="530" w:type="dxa"/>
          </w:tcPr>
          <w:p w14:paraId="652E716E" w14:textId="25B628B4" w:rsidR="00F04466" w:rsidRDefault="00F04466" w:rsidP="00F04466">
            <w:r>
              <w:t>Nr.</w:t>
            </w:r>
          </w:p>
        </w:tc>
        <w:tc>
          <w:tcPr>
            <w:tcW w:w="9438" w:type="dxa"/>
          </w:tcPr>
          <w:p w14:paraId="41C26D84" w14:textId="656FBD31" w:rsidR="00F04466" w:rsidRDefault="00F04466" w:rsidP="00F04466">
            <w:r>
              <w:t>Beskrivelse</w:t>
            </w:r>
          </w:p>
        </w:tc>
      </w:tr>
      <w:tr w:rsidR="00F04466" w14:paraId="31BFC0D4" w14:textId="77777777" w:rsidTr="00003137">
        <w:tc>
          <w:tcPr>
            <w:tcW w:w="9968" w:type="dxa"/>
            <w:gridSpan w:val="2"/>
          </w:tcPr>
          <w:p w14:paraId="67BEBCBB" w14:textId="77777777" w:rsidR="00F04466" w:rsidRDefault="00F04466" w:rsidP="00860C8E">
            <w:pPr>
              <w:spacing w:after="120"/>
            </w:pPr>
            <w:r w:rsidRPr="00F04466">
              <w:t xml:space="preserve">Ansøgningen om udledningstilladelse udfyldes som afsnittene foreskriver. I forbindelse med ansøgningen skal recipienten, hvor regnvandsbassinet har afløb til, som det første undersøges i forhold til hydraulisk og kemisk robusthed/tilstand. Sidstnævnte kan nemlig betyde, at der ikke kan opnås udledningstilladelse. </w:t>
            </w:r>
          </w:p>
          <w:p w14:paraId="14F88D9A" w14:textId="77777777" w:rsidR="00F04466" w:rsidRDefault="00F04466" w:rsidP="00860C8E">
            <w:pPr>
              <w:spacing w:after="120"/>
            </w:pPr>
            <w:r w:rsidRPr="00F04466">
              <w:t xml:space="preserve">Ansøger skal som det første i dialog med Skive Kommune for at drøfte recipienten. Foreligger der allerede en robusthedsanalyse og en kemisk vurdering for den pågældende recipient, kan ansøger bruge det eksisterende materiale til ansøgning om udledningstilladelse. </w:t>
            </w:r>
          </w:p>
          <w:p w14:paraId="646C2399" w14:textId="77777777" w:rsidR="00F04466" w:rsidRDefault="00F04466" w:rsidP="00860C8E">
            <w:pPr>
              <w:spacing w:after="120"/>
            </w:pPr>
            <w:r w:rsidRPr="00F04466">
              <w:t xml:space="preserve">I Bilag 2 ”Recipientundersøgelser” er en liste med de recipienter, hvor der er udført hydrauliske og eventuelt undersøgelser vedr. den kemiske tilstand. </w:t>
            </w:r>
          </w:p>
          <w:p w14:paraId="165E5921" w14:textId="77777777" w:rsidR="00F04466" w:rsidRDefault="00F04466" w:rsidP="00860C8E">
            <w:pPr>
              <w:spacing w:after="120"/>
            </w:pPr>
            <w:r w:rsidRPr="00F04466">
              <w:t xml:space="preserve">Foreligger der ikke undersøgelser for recipienten, skal omfang af nødvendige undersøgelser aftales i samråd med Skive Kommune og Skive Vand A/S. </w:t>
            </w:r>
          </w:p>
          <w:p w14:paraId="5EC11E99" w14:textId="239E98F3" w:rsidR="00F04466" w:rsidRDefault="00F04466" w:rsidP="00860C8E">
            <w:pPr>
              <w:spacing w:after="120"/>
            </w:pPr>
            <w:r w:rsidRPr="00F04466">
              <w:t>Dernæst opfordres ansøger til at afholde et opstartsmøde med Skive Kommune for en fælles gennemgang af bindinger og eventuelle andre udfordringer. Efterfølgende opfordres ansøger til løbende dialog med Skive Kommune, således kommunen er orienteret om eventuelle projektændringer og forudsætninger.</w:t>
            </w:r>
          </w:p>
        </w:tc>
      </w:tr>
      <w:tr w:rsidR="00F04466" w14:paraId="64A12339" w14:textId="77777777" w:rsidTr="00F04466">
        <w:tc>
          <w:tcPr>
            <w:tcW w:w="530" w:type="dxa"/>
          </w:tcPr>
          <w:p w14:paraId="2455586A" w14:textId="72A7A23E" w:rsidR="00F04466" w:rsidRDefault="00F04466" w:rsidP="00860C8E">
            <w:pPr>
              <w:spacing w:after="120"/>
            </w:pPr>
            <w:r>
              <w:t>1</w:t>
            </w:r>
          </w:p>
        </w:tc>
        <w:tc>
          <w:tcPr>
            <w:tcW w:w="9438" w:type="dxa"/>
          </w:tcPr>
          <w:p w14:paraId="645F0771" w14:textId="77777777" w:rsidR="00F04466" w:rsidRDefault="00F04466" w:rsidP="00860C8E">
            <w:pPr>
              <w:spacing w:after="120"/>
            </w:pPr>
            <w:r w:rsidRPr="00F04466">
              <w:t xml:space="preserve">Her indsættes en beskrivelse af projektet, inkl. et oversigtskort fra spildevandsplanen, hvor oplande, bassinplacering, udløbspunkt og recipient markeres med numre og navne. Udløbsnummeret findes i spildevandsplanen. Er udløbsnummeret ikke i spildevandsplanen, oplyses det af Skive Vand A/S, som også kan oplyse om bassinnummer. </w:t>
            </w:r>
          </w:p>
          <w:p w14:paraId="15A827C1" w14:textId="77777777" w:rsidR="00F04466" w:rsidRDefault="00F04466" w:rsidP="00860C8E">
            <w:pPr>
              <w:spacing w:after="120"/>
            </w:pPr>
            <w:r w:rsidRPr="00F04466">
              <w:t xml:space="preserve">Hvis oplandsgrænsen fra spildevandsplanen ændres i forhold til, hvad der afleder til et nyt regnvandsbassin, vises også, hvor de resterende matrikler fra spildevandsplanoplandet afvander til. </w:t>
            </w:r>
          </w:p>
          <w:p w14:paraId="792D9459" w14:textId="2CAD7682" w:rsidR="00F04466" w:rsidRDefault="00F04466" w:rsidP="00860C8E">
            <w:pPr>
              <w:spacing w:after="120"/>
            </w:pPr>
            <w:r w:rsidRPr="00F04466">
              <w:t>Hvis der i forbindelse med etablering af en ny udledning sløjfes eksisterende bassiner eller udløbsnumre, noteres de ligeledes i oplandsbeskrivelsen.</w:t>
            </w:r>
          </w:p>
        </w:tc>
      </w:tr>
      <w:tr w:rsidR="00F04466" w14:paraId="61D389B0" w14:textId="77777777" w:rsidTr="00F04466">
        <w:tc>
          <w:tcPr>
            <w:tcW w:w="530" w:type="dxa"/>
          </w:tcPr>
          <w:p w14:paraId="14D13C84" w14:textId="3F5C99E2" w:rsidR="00F04466" w:rsidRDefault="00F04466" w:rsidP="00860C8E">
            <w:pPr>
              <w:spacing w:after="120"/>
            </w:pPr>
            <w:r>
              <w:t>2</w:t>
            </w:r>
          </w:p>
        </w:tc>
        <w:tc>
          <w:tcPr>
            <w:tcW w:w="9438" w:type="dxa"/>
          </w:tcPr>
          <w:p w14:paraId="70F93343" w14:textId="77777777" w:rsidR="00F04466" w:rsidRDefault="00F04466" w:rsidP="00860C8E">
            <w:pPr>
              <w:spacing w:after="120"/>
            </w:pPr>
            <w:r w:rsidRPr="00F04466">
              <w:t xml:space="preserve">Oplandets sammensætning beskrives og indsættes i tabel. Oplysninger hentes som udgangspunkt fra spildevandsplanen. </w:t>
            </w:r>
          </w:p>
          <w:p w14:paraId="3A0B62A1" w14:textId="3C574C93" w:rsidR="00F04466" w:rsidRDefault="00F04466" w:rsidP="00860C8E">
            <w:pPr>
              <w:spacing w:after="120"/>
            </w:pPr>
            <w:r w:rsidRPr="00F04466">
              <w:t>I kolonne ”Bassinbeliggenhed” noteres det matrikelnummer, hvor bassinet etableres.</w:t>
            </w:r>
          </w:p>
        </w:tc>
      </w:tr>
      <w:tr w:rsidR="00F04466" w14:paraId="68184472" w14:textId="77777777" w:rsidTr="00F04466">
        <w:tc>
          <w:tcPr>
            <w:tcW w:w="530" w:type="dxa"/>
          </w:tcPr>
          <w:p w14:paraId="0B55FE8E" w14:textId="1C6EF4D6" w:rsidR="00F04466" w:rsidRDefault="00F04466" w:rsidP="00860C8E">
            <w:pPr>
              <w:spacing w:after="120"/>
            </w:pPr>
            <w:r>
              <w:t>2.1</w:t>
            </w:r>
          </w:p>
        </w:tc>
        <w:tc>
          <w:tcPr>
            <w:tcW w:w="9438" w:type="dxa"/>
          </w:tcPr>
          <w:p w14:paraId="34AB6C42" w14:textId="77777777" w:rsidR="00F04466" w:rsidRDefault="00F04466" w:rsidP="00860C8E">
            <w:pPr>
              <w:spacing w:after="120"/>
            </w:pPr>
            <w:r w:rsidRPr="00F04466">
              <w:t xml:space="preserve">Ligger der en lokalplan for området? I så fald hvilken og følger projektet de retningslinjer, der er beskrevet i lokalplanen? </w:t>
            </w:r>
          </w:p>
          <w:p w14:paraId="7D134A59" w14:textId="4ED0DA56" w:rsidR="00F04466" w:rsidRDefault="00F04466" w:rsidP="00860C8E">
            <w:pPr>
              <w:spacing w:after="120"/>
            </w:pPr>
            <w:r w:rsidRPr="00F04466">
              <w:lastRenderedPageBreak/>
              <w:t xml:space="preserve">Lokalplaner der er vedtaget eller i høring findes på Skive Kommunes hjemmeside: </w:t>
            </w:r>
            <w:hyperlink r:id="rId11" w:history="1">
              <w:r w:rsidRPr="00F04466">
                <w:rPr>
                  <w:rStyle w:val="Hyperlink"/>
                </w:rPr>
                <w:t>Lokalplaner</w:t>
              </w:r>
            </w:hyperlink>
          </w:p>
        </w:tc>
      </w:tr>
      <w:tr w:rsidR="00F04466" w14:paraId="38AF024C" w14:textId="77777777" w:rsidTr="00F04466">
        <w:tc>
          <w:tcPr>
            <w:tcW w:w="530" w:type="dxa"/>
          </w:tcPr>
          <w:p w14:paraId="0606BD08" w14:textId="4878C390" w:rsidR="00F04466" w:rsidRDefault="00F04466" w:rsidP="00860C8E">
            <w:pPr>
              <w:spacing w:after="120"/>
            </w:pPr>
            <w:r>
              <w:lastRenderedPageBreak/>
              <w:t>2.2</w:t>
            </w:r>
          </w:p>
        </w:tc>
        <w:tc>
          <w:tcPr>
            <w:tcW w:w="9438" w:type="dxa"/>
          </w:tcPr>
          <w:p w14:paraId="4B8E99CC" w14:textId="30172B66" w:rsidR="00F04466" w:rsidRDefault="00F04466" w:rsidP="00860C8E">
            <w:pPr>
              <w:spacing w:after="120"/>
            </w:pPr>
            <w:r w:rsidRPr="00F04466">
              <w:t>Beskrivelse af, hvilken zone, bassinet er beliggende i. Zonekort findes på Skive Kommunes hjemmeside:</w:t>
            </w:r>
            <w:r>
              <w:t xml:space="preserve"> </w:t>
            </w:r>
            <w:hyperlink r:id="rId12" w:history="1">
              <w:r w:rsidRPr="00F04466">
                <w:rPr>
                  <w:rStyle w:val="Hyperlink"/>
                </w:rPr>
                <w:t>Dataportal-Skive Kommune WEBGIS</w:t>
              </w:r>
            </w:hyperlink>
            <w:r w:rsidR="008E4B1B">
              <w:t xml:space="preserve"> – søg på zonekort i laglisten</w:t>
            </w:r>
          </w:p>
        </w:tc>
      </w:tr>
      <w:tr w:rsidR="00F04466" w14:paraId="11FCBC00" w14:textId="77777777" w:rsidTr="00F04466">
        <w:tc>
          <w:tcPr>
            <w:tcW w:w="530" w:type="dxa"/>
          </w:tcPr>
          <w:p w14:paraId="2CF7F99F" w14:textId="5BF33617" w:rsidR="00F04466" w:rsidRDefault="00F04466" w:rsidP="00860C8E">
            <w:pPr>
              <w:spacing w:after="120"/>
            </w:pPr>
            <w:r>
              <w:t>3</w:t>
            </w:r>
          </w:p>
        </w:tc>
        <w:tc>
          <w:tcPr>
            <w:tcW w:w="9438" w:type="dxa"/>
          </w:tcPr>
          <w:p w14:paraId="3A9F0E2B" w14:textId="77777777" w:rsidR="008E4B1B" w:rsidRDefault="008E4B1B" w:rsidP="00860C8E">
            <w:pPr>
              <w:spacing w:after="120"/>
            </w:pPr>
            <w:r w:rsidRPr="008E4B1B">
              <w:t xml:space="preserve">Beskrivelse af eventuelle §3 beskyttede naturtyper, Natura 2000 beskyttelse, fredninger, beskyttelseslinjer, drikkevandsinteresser, jordforurening. </w:t>
            </w:r>
          </w:p>
          <w:p w14:paraId="32F98EDF" w14:textId="77777777" w:rsidR="008E4B1B" w:rsidRDefault="008E4B1B" w:rsidP="00860C8E">
            <w:pPr>
              <w:spacing w:after="120"/>
            </w:pPr>
            <w:r w:rsidRPr="008E4B1B">
              <w:t xml:space="preserve">Kræver projektet ansøgninger i forhold til dispensation om §3 naturbeskyttelse eller for de øvrige bindinger? Hvis der er behov for dispensation, drøftes det med Skive Kommune, om kommunen forventer, at der kan opnås en dispensation. </w:t>
            </w:r>
          </w:p>
          <w:p w14:paraId="403024B3" w14:textId="02EF576C" w:rsidR="00F04466" w:rsidRDefault="008E4B1B" w:rsidP="00860C8E">
            <w:pPr>
              <w:spacing w:after="120"/>
            </w:pPr>
            <w:r w:rsidRPr="008E4B1B">
              <w:t>Der skal etableres tæt bund under bassinet, hvis bassinet er beliggende i et OSD drikkevandsområde, indvindingsoplande, boringsnære beskyttelsesområder eller hvis den laveste grundvandsstand er under niveau for permanent vandspejl.</w:t>
            </w:r>
          </w:p>
        </w:tc>
      </w:tr>
      <w:tr w:rsidR="00F04466" w14:paraId="2F6412C2" w14:textId="77777777" w:rsidTr="00F04466">
        <w:tc>
          <w:tcPr>
            <w:tcW w:w="530" w:type="dxa"/>
          </w:tcPr>
          <w:p w14:paraId="27C4FEBA" w14:textId="36F9F0D8" w:rsidR="00F04466" w:rsidRDefault="00F04466" w:rsidP="00860C8E">
            <w:pPr>
              <w:spacing w:after="120"/>
            </w:pPr>
            <w:r>
              <w:t>4</w:t>
            </w:r>
          </w:p>
        </w:tc>
        <w:tc>
          <w:tcPr>
            <w:tcW w:w="9438" w:type="dxa"/>
          </w:tcPr>
          <w:p w14:paraId="0E8EB463" w14:textId="77777777" w:rsidR="008E4B1B" w:rsidRDefault="008E4B1B" w:rsidP="00860C8E">
            <w:pPr>
              <w:spacing w:after="120"/>
            </w:pPr>
            <w:r w:rsidRPr="008E4B1B">
              <w:t xml:space="preserve">Angivelse af oplysninger om primær, sekundære og slutrecipienten indsættes i tabel. </w:t>
            </w:r>
          </w:p>
          <w:p w14:paraId="20412FC4" w14:textId="1E6DD926" w:rsidR="008E4B1B" w:rsidRDefault="008E4B1B" w:rsidP="00860C8E">
            <w:pPr>
              <w:spacing w:after="120"/>
            </w:pPr>
            <w:r w:rsidRPr="008E4B1B">
              <w:t xml:space="preserve">Skive Kommunes vandløbskort: </w:t>
            </w:r>
            <w:hyperlink r:id="rId13" w:anchor="/41638" w:history="1">
              <w:r w:rsidRPr="008E4B1B">
                <w:rPr>
                  <w:rStyle w:val="Hyperlink"/>
                </w:rPr>
                <w:t>Regulativer - Vandløbsregulativer - Skive Kommune</w:t>
              </w:r>
            </w:hyperlink>
          </w:p>
          <w:p w14:paraId="4B6CFE49" w14:textId="13AAF337" w:rsidR="00F04466" w:rsidRDefault="008E4B1B" w:rsidP="00860C8E">
            <w:pPr>
              <w:spacing w:after="120"/>
            </w:pPr>
            <w:r w:rsidRPr="008E4B1B">
              <w:t>Har bassinet afløb til f.eks. en eksisterende grøft eller engareal inden et vandløb, vil denne betragtes som den primære recipient.</w:t>
            </w:r>
          </w:p>
        </w:tc>
      </w:tr>
      <w:tr w:rsidR="00F04466" w14:paraId="2CC259C0" w14:textId="77777777" w:rsidTr="00F04466">
        <w:tc>
          <w:tcPr>
            <w:tcW w:w="530" w:type="dxa"/>
          </w:tcPr>
          <w:p w14:paraId="3ED95B5F" w14:textId="2D995CFF" w:rsidR="00F04466" w:rsidRDefault="00F04466" w:rsidP="00860C8E">
            <w:pPr>
              <w:spacing w:after="120"/>
            </w:pPr>
            <w:r>
              <w:t>5</w:t>
            </w:r>
          </w:p>
        </w:tc>
        <w:tc>
          <w:tcPr>
            <w:tcW w:w="9438" w:type="dxa"/>
          </w:tcPr>
          <w:p w14:paraId="7D6326DE" w14:textId="77777777" w:rsidR="008E4B1B" w:rsidRDefault="008E4B1B" w:rsidP="00860C8E">
            <w:pPr>
              <w:spacing w:after="120"/>
            </w:pPr>
            <w:r w:rsidRPr="008E4B1B">
              <w:t xml:space="preserve">I bilag 2 er angivet de recipienter, hvor Skive Kommune og /eller Skive Vand tidligere har fået foretaget en robusthedsanalyse. </w:t>
            </w:r>
          </w:p>
          <w:p w14:paraId="55CAABAB" w14:textId="7919C3F0" w:rsidR="008E4B1B" w:rsidRDefault="008E4B1B" w:rsidP="00860C8E">
            <w:pPr>
              <w:spacing w:after="120"/>
            </w:pPr>
            <w:r w:rsidRPr="008E4B1B">
              <w:t xml:space="preserve">Målte værdier for næringsstoffer og miljøfremmede stoffer for pågældende recipient ses på: </w:t>
            </w:r>
            <w:hyperlink r:id="rId14" w:history="1">
              <w:r w:rsidR="00860C8E" w:rsidRPr="00860C8E">
                <w:rPr>
                  <w:rStyle w:val="Hyperlink"/>
                </w:rPr>
                <w:t>Kem</w:t>
              </w:r>
              <w:r w:rsidR="00860C8E" w:rsidRPr="00860C8E">
                <w:rPr>
                  <w:rStyle w:val="Hyperlink"/>
                </w:rPr>
                <w:t>i</w:t>
              </w:r>
              <w:r w:rsidR="00860C8E" w:rsidRPr="00860C8E">
                <w:rPr>
                  <w:rStyle w:val="Hyperlink"/>
                </w:rPr>
                <w:t>data</w:t>
              </w:r>
            </w:hyperlink>
            <w:r w:rsidR="00860C8E">
              <w:t xml:space="preserve">. </w:t>
            </w:r>
            <w:r w:rsidRPr="008E4B1B">
              <w:t xml:space="preserve">Det drøftes med kommunen, hvilken målestation og hvilken vandløbsvandføring, der skal anvendes. </w:t>
            </w:r>
          </w:p>
          <w:p w14:paraId="33931611" w14:textId="5FD6FD92" w:rsidR="00F04466" w:rsidRDefault="008E4B1B" w:rsidP="00860C8E">
            <w:pPr>
              <w:spacing w:after="120"/>
            </w:pPr>
            <w:r w:rsidRPr="008E4B1B">
              <w:t>Recipientundersøgelser resulterer bl.a. i en afløbsvandføring til bassindimensionering.</w:t>
            </w:r>
          </w:p>
        </w:tc>
      </w:tr>
      <w:tr w:rsidR="00F04466" w14:paraId="254773E3" w14:textId="77777777" w:rsidTr="00F04466">
        <w:tc>
          <w:tcPr>
            <w:tcW w:w="530" w:type="dxa"/>
          </w:tcPr>
          <w:p w14:paraId="2D3066F5" w14:textId="6F9163E6" w:rsidR="00F04466" w:rsidRDefault="00F04466" w:rsidP="00860C8E">
            <w:pPr>
              <w:spacing w:after="120"/>
            </w:pPr>
            <w:r>
              <w:t>6</w:t>
            </w:r>
          </w:p>
        </w:tc>
        <w:tc>
          <w:tcPr>
            <w:tcW w:w="9438" w:type="dxa"/>
          </w:tcPr>
          <w:p w14:paraId="22478B98" w14:textId="77777777" w:rsidR="00860C8E" w:rsidRDefault="00860C8E" w:rsidP="00860C8E">
            <w:pPr>
              <w:spacing w:after="120"/>
            </w:pPr>
            <w:r w:rsidRPr="00860C8E">
              <w:t>Udledte næringsstoffer og miljøfremmede stoffer beregnes ud fra koncentrationer fra ”</w:t>
            </w:r>
            <w:proofErr w:type="spellStart"/>
            <w:r w:rsidRPr="00860C8E">
              <w:t>Faktablad</w:t>
            </w:r>
            <w:proofErr w:type="spellEnd"/>
            <w:r w:rsidRPr="00860C8E">
              <w:t xml:space="preserve"> for våde regnvandsbassiner” og Miljøstyrelsens typetal, hvis regnvandsbassinets permanente vådvolumen er mindst 250 m³/</w:t>
            </w:r>
            <w:proofErr w:type="spellStart"/>
            <w:r w:rsidRPr="00860C8E">
              <w:t>red.ha</w:t>
            </w:r>
            <w:proofErr w:type="spellEnd"/>
            <w:r w:rsidRPr="00860C8E">
              <w:t xml:space="preserve">. </w:t>
            </w:r>
          </w:p>
          <w:p w14:paraId="2D258580" w14:textId="77777777" w:rsidR="00860C8E" w:rsidRDefault="00860C8E" w:rsidP="00860C8E">
            <w:pPr>
              <w:spacing w:after="120"/>
            </w:pPr>
            <w:r w:rsidRPr="00860C8E">
              <w:t>Hvis det permanente vådvolumen er mindre end 250 m³/</w:t>
            </w:r>
            <w:proofErr w:type="spellStart"/>
            <w:proofErr w:type="gramStart"/>
            <w:r w:rsidRPr="00860C8E">
              <w:t>red.ha</w:t>
            </w:r>
            <w:proofErr w:type="spellEnd"/>
            <w:proofErr w:type="gramEnd"/>
            <w:r w:rsidRPr="00860C8E">
              <w:t xml:space="preserve">, skal udledte næringsstoffer og miljøfremmede stoffer beregnes i f.eks. Sumba eller WDP. </w:t>
            </w:r>
          </w:p>
          <w:p w14:paraId="14AAB1C7" w14:textId="77777777" w:rsidR="00860C8E" w:rsidRDefault="00860C8E" w:rsidP="00860C8E">
            <w:pPr>
              <w:spacing w:after="120"/>
            </w:pPr>
            <w:r w:rsidRPr="00860C8E">
              <w:t xml:space="preserve">Den årlige vandmængde fra et separatkloakeret opland er 6.500 m³/red. ha. </w:t>
            </w:r>
          </w:p>
          <w:p w14:paraId="15F5CDC9" w14:textId="77777777" w:rsidR="00860C8E" w:rsidRDefault="00860C8E" w:rsidP="00860C8E">
            <w:pPr>
              <w:spacing w:after="120"/>
            </w:pPr>
            <w:r w:rsidRPr="00860C8E">
              <w:t xml:space="preserve">Ved byggemodning kan kompenseres for reduktion af næringsstoffer, hvis byggemodningen er på landbrugsareal. </w:t>
            </w:r>
          </w:p>
          <w:p w14:paraId="008CBDA8" w14:textId="77777777" w:rsidR="00860C8E" w:rsidRDefault="00860C8E" w:rsidP="00860C8E">
            <w:pPr>
              <w:spacing w:after="120"/>
            </w:pPr>
            <w:r w:rsidRPr="00860C8E">
              <w:t xml:space="preserve">Ved separering af fælleskloakken kan kompenseres for reduktion i udledningen fra renseanlægget. </w:t>
            </w:r>
          </w:p>
          <w:p w14:paraId="17C5CE26" w14:textId="07CD9673" w:rsidR="00F04466" w:rsidRDefault="00860C8E" w:rsidP="00860C8E">
            <w:pPr>
              <w:spacing w:after="120"/>
            </w:pPr>
            <w:r w:rsidRPr="00860C8E">
              <w:t xml:space="preserve">Den resulterende koncentration skal som minimum beregnes for nærringstofferne Total kvælstof, Total fosfor, COD og BI5, samt for </w:t>
            </w:r>
            <w:r>
              <w:t xml:space="preserve">alle relevante </w:t>
            </w:r>
            <w:r w:rsidRPr="00860C8E">
              <w:t>miljøfarlige stoffer.</w:t>
            </w:r>
            <w:r>
              <w:t xml:space="preserve"> </w:t>
            </w:r>
          </w:p>
          <w:p w14:paraId="28979028" w14:textId="3FA4D9CA" w:rsidR="00860C8E" w:rsidRDefault="00860C8E" w:rsidP="00860C8E">
            <w:pPr>
              <w:spacing w:after="120"/>
            </w:pPr>
            <w:r w:rsidRPr="00860C8E">
              <w:t xml:space="preserve">Hvis recipientundersøgelsen viser: </w:t>
            </w:r>
          </w:p>
          <w:p w14:paraId="703CC2BA" w14:textId="7153BF07" w:rsidR="00860C8E" w:rsidRDefault="00860C8E" w:rsidP="00860C8E">
            <w:pPr>
              <w:pStyle w:val="Listeafsnit"/>
              <w:numPr>
                <w:ilvl w:val="0"/>
                <w:numId w:val="1"/>
              </w:numPr>
              <w:spacing w:after="120"/>
            </w:pPr>
            <w:r w:rsidRPr="00860C8E">
              <w:lastRenderedPageBreak/>
              <w:t xml:space="preserve">at der sker en stigning i udledningen af fosfor og kvælstof, kan det forventes, at der skal foretages kompenserende tiltag, så stigningen neutraliseres, </w:t>
            </w:r>
          </w:p>
          <w:p w14:paraId="34EA8D9C" w14:textId="3D8E6100" w:rsidR="00860C8E" w:rsidRDefault="00860C8E" w:rsidP="00860C8E">
            <w:pPr>
              <w:pStyle w:val="Listeafsnit"/>
              <w:numPr>
                <w:ilvl w:val="0"/>
                <w:numId w:val="1"/>
              </w:numPr>
              <w:spacing w:after="120"/>
            </w:pPr>
            <w:r w:rsidRPr="00860C8E">
              <w:t>at der er miljøfarlige stoffer, der overskrider miljøkvalitetskravene om middelkoncentration og/eller maksimalkoncentration</w:t>
            </w:r>
            <w:r>
              <w:t xml:space="preserve"> i udledningen</w:t>
            </w:r>
            <w:r w:rsidRPr="00860C8E">
              <w:t xml:space="preserve">, skal disse inkluderes i beregningen af udledte stoffer til recipienten. Overskrides </w:t>
            </w:r>
            <w:r>
              <w:t>miljøkvalitetskrav i recipientensom følge af udledningen, eller øges koncentrationen af et stof, der i forvejen overskrider miljøkvalitetskravet,</w:t>
            </w:r>
            <w:r w:rsidRPr="00860C8E">
              <w:t xml:space="preserve"> må det forventes, at kommunen ikke kan give en udledningstilladelse.</w:t>
            </w:r>
          </w:p>
        </w:tc>
      </w:tr>
    </w:tbl>
    <w:p w14:paraId="04859851" w14:textId="77777777" w:rsidR="00F04466" w:rsidRPr="00F04466" w:rsidRDefault="00F04466" w:rsidP="00F04466"/>
    <w:p w14:paraId="49F703EE" w14:textId="45893C11" w:rsidR="002031E6" w:rsidRDefault="00D23F62" w:rsidP="00D23F62">
      <w:pPr>
        <w:pStyle w:val="Overskrift1"/>
      </w:pPr>
      <w:r>
        <w:t>Vejledning til Bilag 1</w:t>
      </w:r>
    </w:p>
    <w:tbl>
      <w:tblPr>
        <w:tblStyle w:val="Tabel-Gitter"/>
        <w:tblW w:w="0" w:type="auto"/>
        <w:tblLook w:val="04A0" w:firstRow="1" w:lastRow="0" w:firstColumn="1" w:lastColumn="0" w:noHBand="0" w:noVBand="1"/>
      </w:tblPr>
      <w:tblGrid>
        <w:gridCol w:w="530"/>
        <w:gridCol w:w="9438"/>
      </w:tblGrid>
      <w:tr w:rsidR="00D23F62" w14:paraId="342501A7" w14:textId="77777777" w:rsidTr="00D23F62">
        <w:tc>
          <w:tcPr>
            <w:tcW w:w="530" w:type="dxa"/>
          </w:tcPr>
          <w:p w14:paraId="582C19F1" w14:textId="58D918AD" w:rsidR="00D23F62" w:rsidRDefault="00D23F62" w:rsidP="00D23F62">
            <w:r>
              <w:t>Nr.</w:t>
            </w:r>
          </w:p>
        </w:tc>
        <w:tc>
          <w:tcPr>
            <w:tcW w:w="9438" w:type="dxa"/>
          </w:tcPr>
          <w:p w14:paraId="2EEC23C5" w14:textId="2317B3EC" w:rsidR="00D23F62" w:rsidRDefault="00D23F62" w:rsidP="00D23F62">
            <w:r>
              <w:t>Beskrivelse</w:t>
            </w:r>
          </w:p>
        </w:tc>
      </w:tr>
      <w:tr w:rsidR="00D23F62" w14:paraId="1A8D2378" w14:textId="77777777" w:rsidTr="00DD4427">
        <w:tc>
          <w:tcPr>
            <w:tcW w:w="9968" w:type="dxa"/>
            <w:gridSpan w:val="2"/>
          </w:tcPr>
          <w:p w14:paraId="15E558D2" w14:textId="4FA1B003" w:rsidR="00D23F62" w:rsidRDefault="00D23F62" w:rsidP="00D23F62">
            <w:r w:rsidRPr="00D23F62">
              <w:t>Bilaget udfyldes som et bilag til ansøgningen om udledningstilladelse</w:t>
            </w:r>
          </w:p>
        </w:tc>
      </w:tr>
      <w:tr w:rsidR="00D23F62" w14:paraId="3C3ACD9E" w14:textId="77777777" w:rsidTr="00D23F62">
        <w:tc>
          <w:tcPr>
            <w:tcW w:w="530" w:type="dxa"/>
          </w:tcPr>
          <w:p w14:paraId="33966865" w14:textId="618213F5" w:rsidR="00D23F62" w:rsidRDefault="00D23F62" w:rsidP="00D23F62">
            <w:r>
              <w:t>1</w:t>
            </w:r>
          </w:p>
        </w:tc>
        <w:tc>
          <w:tcPr>
            <w:tcW w:w="9438" w:type="dxa"/>
          </w:tcPr>
          <w:p w14:paraId="2C2FAE34" w14:textId="14E957E0" w:rsidR="00D23F62" w:rsidRDefault="00D23F62" w:rsidP="00D23F62">
            <w:pPr>
              <w:spacing w:before="120"/>
            </w:pPr>
            <w:r w:rsidRPr="00D23F62">
              <w:t>Oplandsareal er det bruttoareal, der er tilknyttet udledningen. Findes typisk i spildevandsplanens oplandsskemaer.</w:t>
            </w:r>
          </w:p>
        </w:tc>
      </w:tr>
      <w:tr w:rsidR="00D23F62" w14:paraId="492BC5C5" w14:textId="77777777" w:rsidTr="00D23F62">
        <w:tc>
          <w:tcPr>
            <w:tcW w:w="530" w:type="dxa"/>
          </w:tcPr>
          <w:p w14:paraId="36EF003D" w14:textId="5644992F" w:rsidR="00D23F62" w:rsidRDefault="00D23F62" w:rsidP="00D23F62">
            <w:r>
              <w:t>2</w:t>
            </w:r>
          </w:p>
        </w:tc>
        <w:tc>
          <w:tcPr>
            <w:tcW w:w="9438" w:type="dxa"/>
          </w:tcPr>
          <w:p w14:paraId="722361A2" w14:textId="77777777" w:rsidR="00D23F62" w:rsidRDefault="00D23F62" w:rsidP="00D23F62">
            <w:pPr>
              <w:spacing w:before="120"/>
            </w:pPr>
            <w:r w:rsidRPr="00D23F62">
              <w:t xml:space="preserve">Afløbskoefficienten beskriver, hvor meget af oplandet der er befæstet. </w:t>
            </w:r>
          </w:p>
          <w:p w14:paraId="1C3FD68F" w14:textId="77777777" w:rsidR="00D23F62" w:rsidRDefault="00D23F62" w:rsidP="00D23F62">
            <w:pPr>
              <w:spacing w:before="120"/>
            </w:pPr>
            <w:r w:rsidRPr="00D23F62">
              <w:t xml:space="preserve">Nye kloakoplande: </w:t>
            </w:r>
          </w:p>
          <w:p w14:paraId="023836BF" w14:textId="77777777" w:rsidR="00D23F62" w:rsidRDefault="00D23F62" w:rsidP="00D23F62">
            <w:pPr>
              <w:spacing w:before="120"/>
            </w:pPr>
            <w:r w:rsidRPr="00D23F62">
              <w:t xml:space="preserve">I nye kloakoplande kendes det befæstede areal ikke på forhånd. Hvis der ikke i lokalplanen er angivet en maksimal befæstelse grunde, må der tages der udgangspunkt i den pågældende lokalplans angivelse af bebyggelsesgrader. </w:t>
            </w:r>
          </w:p>
          <w:p w14:paraId="22070F5A" w14:textId="77777777" w:rsidR="00D23F62" w:rsidRDefault="00D23F62" w:rsidP="00D23F62">
            <w:pPr>
              <w:spacing w:before="120"/>
            </w:pPr>
            <w:r w:rsidRPr="00D23F62">
              <w:t xml:space="preserve">Nye boligområder: </w:t>
            </w:r>
          </w:p>
          <w:p w14:paraId="7776C815" w14:textId="77777777" w:rsidR="00D23F62" w:rsidRDefault="00D23F62" w:rsidP="00D23F62">
            <w:pPr>
              <w:spacing w:before="120"/>
            </w:pPr>
            <w:r w:rsidRPr="00D23F62">
              <w:t xml:space="preserve">Ved fuld separering skal kloakken dimensioneres efter et befæstet areal, der udgør grundens bebyggelsesgrad i % tillagt 15 %-point af grundens areal samt vejarealer. </w:t>
            </w:r>
          </w:p>
          <w:p w14:paraId="09065210" w14:textId="77777777" w:rsidR="00D23F62" w:rsidRDefault="00D23F62" w:rsidP="00D23F62">
            <w:pPr>
              <w:spacing w:before="120"/>
            </w:pPr>
            <w:r w:rsidRPr="00D23F62">
              <w:t xml:space="preserve">Nye erhvervsområder: </w:t>
            </w:r>
          </w:p>
          <w:p w14:paraId="1DEF66DB" w14:textId="77777777" w:rsidR="00D23F62" w:rsidRDefault="00D23F62" w:rsidP="00D23F62">
            <w:pPr>
              <w:spacing w:before="120"/>
            </w:pPr>
            <w:r w:rsidRPr="00D23F62">
              <w:t xml:space="preserve">Ved fuld separering skal kloakken dimensioneres efter et befæstet areal, der udgør grundens bebyggelsesgrad i % tillagt 30 %-point af grundens areal samt vejarealerne. Hvis bebyggelsesgraden er </w:t>
            </w:r>
            <w:r w:rsidRPr="00D23F62">
              <w:sym w:font="Symbol" w:char="F0B3"/>
            </w:r>
            <w:r w:rsidRPr="00D23F62">
              <w:t xml:space="preserve"> 70 % sættes det befæstede areal til 100 %. </w:t>
            </w:r>
          </w:p>
          <w:p w14:paraId="184F52C7" w14:textId="77777777" w:rsidR="00D23F62" w:rsidRDefault="00D23F62" w:rsidP="00D23F62">
            <w:pPr>
              <w:spacing w:before="120"/>
            </w:pPr>
            <w:r w:rsidRPr="00D23F62">
              <w:t xml:space="preserve">Det befæstede areal for lokalplanudlagte grønne arealer sættes til 0 % i både bolig- og erhvervsområder. </w:t>
            </w:r>
          </w:p>
          <w:p w14:paraId="1DBEA3A5" w14:textId="77777777" w:rsidR="00D23F62" w:rsidRDefault="00D23F62" w:rsidP="00D23F62">
            <w:pPr>
              <w:spacing w:before="120"/>
            </w:pPr>
            <w:r w:rsidRPr="00D23F62">
              <w:t xml:space="preserve">Den beskrevne fastlæggelse af det befæstede areal forventes at ligge tæt på det maksimalt opnåelige for de enkelte områder. </w:t>
            </w:r>
          </w:p>
          <w:p w14:paraId="62ADBCF3" w14:textId="50320A53" w:rsidR="00D23F62" w:rsidRDefault="00D23F62" w:rsidP="00D23F62">
            <w:pPr>
              <w:spacing w:before="120"/>
            </w:pPr>
            <w:r w:rsidRPr="00D23F62">
              <w:t xml:space="preserve">Eksisterende kloakoplande: Det befæstede areal kan: </w:t>
            </w:r>
          </w:p>
          <w:p w14:paraId="079ACE9E" w14:textId="15D55F11" w:rsidR="00D23F62" w:rsidRDefault="00D23F62" w:rsidP="00D23F62">
            <w:pPr>
              <w:pStyle w:val="Listeafsnit"/>
              <w:numPr>
                <w:ilvl w:val="0"/>
                <w:numId w:val="2"/>
              </w:numPr>
              <w:spacing w:before="120"/>
            </w:pPr>
            <w:r w:rsidRPr="00D23F62">
              <w:t xml:space="preserve">opmåles fra luftfoto og eventuelt suppleres med besigtigelser, </w:t>
            </w:r>
          </w:p>
          <w:p w14:paraId="09E8F5D6" w14:textId="4CAF9959" w:rsidR="00D23F62" w:rsidRDefault="00D23F62" w:rsidP="00D23F62">
            <w:pPr>
              <w:pStyle w:val="Listeafsnit"/>
              <w:numPr>
                <w:ilvl w:val="0"/>
                <w:numId w:val="2"/>
              </w:numPr>
              <w:spacing w:before="120"/>
            </w:pPr>
            <w:r w:rsidRPr="00D23F62">
              <w:t>hentes fra Dataforsyningen</w:t>
            </w:r>
          </w:p>
        </w:tc>
      </w:tr>
      <w:tr w:rsidR="00D23F62" w14:paraId="6341F97A" w14:textId="77777777" w:rsidTr="00D23F62">
        <w:tc>
          <w:tcPr>
            <w:tcW w:w="530" w:type="dxa"/>
          </w:tcPr>
          <w:p w14:paraId="2F4EE4CB" w14:textId="20B59198" w:rsidR="00D23F62" w:rsidRDefault="00D23F62" w:rsidP="00D23F62">
            <w:r>
              <w:t>3</w:t>
            </w:r>
          </w:p>
        </w:tc>
        <w:tc>
          <w:tcPr>
            <w:tcW w:w="9438" w:type="dxa"/>
          </w:tcPr>
          <w:p w14:paraId="00AC0B81" w14:textId="4DA15E34" w:rsidR="00D23F62" w:rsidRDefault="00D23F62" w:rsidP="00D23F62">
            <w:pPr>
              <w:spacing w:before="120"/>
            </w:pPr>
            <w:r w:rsidRPr="00D23F62">
              <w:t xml:space="preserve">Den hydrologiske reduktionsfaktor er et udtryk for, hvor meget af det vand der falder på de befæstede arealer, som ender i kloakken. Der anvendes en hydrologisk </w:t>
            </w:r>
            <w:r w:rsidRPr="00D23F62">
              <w:lastRenderedPageBreak/>
              <w:t>reduktionsfaktor på 0,8. Hvis sammenhængende målinger af nedbør og vandføring i et fuldt udbygget opland kan dokumentere en lavere hydrologisk reduktionsfaktor, kan det drøftes med kommunen.</w:t>
            </w:r>
          </w:p>
        </w:tc>
      </w:tr>
      <w:tr w:rsidR="00D23F62" w14:paraId="1C7A2F14" w14:textId="77777777" w:rsidTr="00D23F62">
        <w:tc>
          <w:tcPr>
            <w:tcW w:w="530" w:type="dxa"/>
          </w:tcPr>
          <w:p w14:paraId="750C9E33" w14:textId="709F2ECF" w:rsidR="00D23F62" w:rsidRDefault="00D23F62" w:rsidP="00D23F62">
            <w:r>
              <w:lastRenderedPageBreak/>
              <w:t>4</w:t>
            </w:r>
          </w:p>
        </w:tc>
        <w:tc>
          <w:tcPr>
            <w:tcW w:w="9438" w:type="dxa"/>
          </w:tcPr>
          <w:p w14:paraId="001E10E1" w14:textId="36B022F7" w:rsidR="00D23F62" w:rsidRDefault="00D23F62" w:rsidP="00D23F62">
            <w:pPr>
              <w:spacing w:before="120"/>
            </w:pPr>
            <w:r w:rsidRPr="00D23F62">
              <w:t>Det reducerede areal er oplandsarealet (1) × afløbskoefficienten (2) × reduktionsfaktoren (3).</w:t>
            </w:r>
          </w:p>
        </w:tc>
      </w:tr>
      <w:tr w:rsidR="00D23F62" w14:paraId="310581FF" w14:textId="77777777" w:rsidTr="00D23F62">
        <w:tc>
          <w:tcPr>
            <w:tcW w:w="530" w:type="dxa"/>
          </w:tcPr>
          <w:p w14:paraId="166CD39C" w14:textId="25D3BD0D" w:rsidR="00D23F62" w:rsidRDefault="00D23F62" w:rsidP="00D23F62">
            <w:r>
              <w:t>5</w:t>
            </w:r>
          </w:p>
        </w:tc>
        <w:tc>
          <w:tcPr>
            <w:tcW w:w="9438" w:type="dxa"/>
          </w:tcPr>
          <w:p w14:paraId="67FEB227" w14:textId="7A6AD16C" w:rsidR="00D23F62" w:rsidRDefault="00D23F62" w:rsidP="00D23F62">
            <w:pPr>
              <w:spacing w:before="120"/>
            </w:pPr>
            <w:r w:rsidRPr="00D23F62">
              <w:t>Bassiner dimensioneres med en sikkerhedsfaktor på 1,43. Denne indeholder 30 % for at tage højde for forventede klimaforandringer og 10 % for at tage højde for fortætning af befæstede flader.</w:t>
            </w:r>
          </w:p>
        </w:tc>
      </w:tr>
      <w:tr w:rsidR="00D23F62" w14:paraId="70F26E70" w14:textId="77777777" w:rsidTr="00D23F62">
        <w:tc>
          <w:tcPr>
            <w:tcW w:w="530" w:type="dxa"/>
          </w:tcPr>
          <w:p w14:paraId="3B58E8D5" w14:textId="47086D52" w:rsidR="00D23F62" w:rsidRDefault="00D23F62" w:rsidP="00D23F62">
            <w:r>
              <w:t>6</w:t>
            </w:r>
          </w:p>
        </w:tc>
        <w:tc>
          <w:tcPr>
            <w:tcW w:w="9438" w:type="dxa"/>
          </w:tcPr>
          <w:p w14:paraId="5BE434B8" w14:textId="60FF250A" w:rsidR="00D23F62" w:rsidRDefault="00D23F62" w:rsidP="00D23F62">
            <w:pPr>
              <w:spacing w:before="120"/>
            </w:pPr>
            <w:r>
              <w:t xml:space="preserve">Ansøges der om en afløbsvandføring, der svarer til naturlig afstrømning, skal der ikke laves robusthedsanalyse. Det skal vurderes, om der er risiko for påvirkning af primærrecipienten i form af høje temperaturer eller lavt iltindhold ved tømmetider over 72 timer. </w:t>
            </w:r>
          </w:p>
          <w:p w14:paraId="0D6AFEE9" w14:textId="77777777" w:rsidR="00D23F62" w:rsidRDefault="00D23F62" w:rsidP="00D23F62">
            <w:pPr>
              <w:spacing w:before="120"/>
            </w:pPr>
            <w:r w:rsidRPr="00D23F62">
              <w:t xml:space="preserve">Hvis den samlede afløbsvandføringen er på mindre end 2 l/sek., accepteres som udgangspunkt en afløbsvandføring på 2 l/sek., da der ellers er risiko for at udløbet stopper til. Afløbstallet kan dog i enkelte vandløb fastsættes anderledes efter en konkret vurdering. </w:t>
            </w:r>
          </w:p>
          <w:p w14:paraId="5CE8FB02" w14:textId="37748DA7" w:rsidR="00D23F62" w:rsidRDefault="00D23F62" w:rsidP="00D23F62">
            <w:pPr>
              <w:spacing w:before="120"/>
            </w:pPr>
            <w:r w:rsidRPr="00D23F62">
              <w:t>Hvis ansøger ønsker en højere afløbsvandføring, skal ansøger gennem en robusthedsanalyse godtgøre, at vandløbets naturlige hydrauliske kapacitet respekteres. Her skal foretages en konkret vurdering af vandløbets hydrauliske kapacitet med henblik på at fastsætte et krav om neddrosling, der sikrer, at udledningen ikke medfører hyppigere eller større oversvømmelser af vandløbet, end hvad der ville være tilfældet ved afstrømning fra vandløbets naturlige opland. Samtidig skal ansøger godtgøre udledningen ikke er til hinder for vandløbets målopfyldelse og at udledningen ikke forringer den økologiske tilstand i vandløbet.</w:t>
            </w:r>
          </w:p>
        </w:tc>
      </w:tr>
      <w:tr w:rsidR="00D23F62" w14:paraId="7742F27D" w14:textId="77777777" w:rsidTr="00D23F62">
        <w:tc>
          <w:tcPr>
            <w:tcW w:w="530" w:type="dxa"/>
          </w:tcPr>
          <w:p w14:paraId="1F83C26A" w14:textId="2956B536" w:rsidR="00D23F62" w:rsidRDefault="00D23F62" w:rsidP="00D23F62">
            <w:r>
              <w:t>7</w:t>
            </w:r>
          </w:p>
        </w:tc>
        <w:tc>
          <w:tcPr>
            <w:tcW w:w="9438" w:type="dxa"/>
          </w:tcPr>
          <w:p w14:paraId="1CC61C93" w14:textId="49D19E37" w:rsidR="00D23F62" w:rsidRDefault="00D23F62" w:rsidP="00D23F62">
            <w:pPr>
              <w:spacing w:before="120"/>
            </w:pPr>
            <w:r w:rsidRPr="00D23F62">
              <w:t>Afløbstallet findes som Afløbsvandføringen (6) / Reduceret areal (4)</w:t>
            </w:r>
          </w:p>
        </w:tc>
      </w:tr>
      <w:tr w:rsidR="00D23F62" w14:paraId="4585F54B" w14:textId="77777777" w:rsidTr="00D23F62">
        <w:tc>
          <w:tcPr>
            <w:tcW w:w="530" w:type="dxa"/>
          </w:tcPr>
          <w:p w14:paraId="5E5DA35D" w14:textId="7E72AAF6" w:rsidR="00D23F62" w:rsidRDefault="00D23F62" w:rsidP="00D23F62">
            <w:r>
              <w:t>8</w:t>
            </w:r>
          </w:p>
        </w:tc>
        <w:tc>
          <w:tcPr>
            <w:tcW w:w="9438" w:type="dxa"/>
          </w:tcPr>
          <w:p w14:paraId="14A457FC" w14:textId="74B28CFA" w:rsidR="00D23F62" w:rsidRDefault="00D23F62" w:rsidP="00D23F62">
            <w:pPr>
              <w:spacing w:before="120"/>
            </w:pPr>
            <w:r w:rsidRPr="00D23F62">
              <w:t xml:space="preserve">Bassinvolumen beregnes vha. </w:t>
            </w:r>
            <w:proofErr w:type="spellStart"/>
            <w:r w:rsidRPr="00D23F62">
              <w:t>SVK’s</w:t>
            </w:r>
            <w:proofErr w:type="spellEnd"/>
            <w:r w:rsidRPr="00D23F62">
              <w:t xml:space="preserve"> bassinregneark eller vha. hydrauliske beregninger i f.eks. MIKE+ eller SUMBA. Ansøger skal vedlægge pdf-fil med beregning, hvis SVK-regneark er anvendt. </w:t>
            </w:r>
            <w:r>
              <w:t>Ved brug af andre metoder beskrives metode, input og resultat kort</w:t>
            </w:r>
            <w:r w:rsidR="00D52666">
              <w:t>.</w:t>
            </w:r>
          </w:p>
          <w:p w14:paraId="49510DA9" w14:textId="7C885150" w:rsidR="00D23F62" w:rsidRDefault="00D23F62" w:rsidP="00D23F62">
            <w:pPr>
              <w:spacing w:before="120"/>
            </w:pPr>
            <w:r w:rsidRPr="00D23F62">
              <w:t>Der anvendes specifik koordinat for bassinplacering, alternativt koordinaterne (502582, 6269026), Skive Renseanlæg.</w:t>
            </w:r>
          </w:p>
        </w:tc>
      </w:tr>
      <w:tr w:rsidR="00D23F62" w14:paraId="78089386" w14:textId="77777777" w:rsidTr="00D23F62">
        <w:tc>
          <w:tcPr>
            <w:tcW w:w="530" w:type="dxa"/>
          </w:tcPr>
          <w:p w14:paraId="3F202379" w14:textId="1015911D" w:rsidR="00D23F62" w:rsidRDefault="00D23F62" w:rsidP="00D23F62">
            <w:r>
              <w:t>9</w:t>
            </w:r>
          </w:p>
        </w:tc>
        <w:tc>
          <w:tcPr>
            <w:tcW w:w="9438" w:type="dxa"/>
          </w:tcPr>
          <w:p w14:paraId="4EFDC202" w14:textId="26E81813" w:rsidR="00D23F62" w:rsidRDefault="00D52666" w:rsidP="00D23F62">
            <w:pPr>
              <w:spacing w:before="120"/>
            </w:pPr>
            <w:r w:rsidRPr="00D52666">
              <w:t>Summen af den årligt udledte vandmængde opgøres efter enhedstal = 6.500 m³/år × punkt 4</w:t>
            </w:r>
            <w:r>
              <w:t>, eller konkret beregning.</w:t>
            </w:r>
          </w:p>
        </w:tc>
      </w:tr>
      <w:tr w:rsidR="00D23F62" w14:paraId="516E233A" w14:textId="77777777" w:rsidTr="00D23F62">
        <w:tc>
          <w:tcPr>
            <w:tcW w:w="530" w:type="dxa"/>
          </w:tcPr>
          <w:p w14:paraId="7C1082D9" w14:textId="327B8B5A" w:rsidR="00D23F62" w:rsidRDefault="00D23F62" w:rsidP="00D23F62">
            <w:r>
              <w:t>10</w:t>
            </w:r>
          </w:p>
        </w:tc>
        <w:tc>
          <w:tcPr>
            <w:tcW w:w="9438" w:type="dxa"/>
          </w:tcPr>
          <w:p w14:paraId="2078B2C0" w14:textId="411AC253" w:rsidR="00D23F62" w:rsidRDefault="00D52666" w:rsidP="00D23F62">
            <w:r w:rsidRPr="00D52666">
              <w:t>Antal årlige overløb til recipient må forekomme i middel hvert 5. år</w:t>
            </w:r>
          </w:p>
        </w:tc>
      </w:tr>
      <w:tr w:rsidR="00D23F62" w14:paraId="39A73BBC" w14:textId="77777777" w:rsidTr="00D23F62">
        <w:tc>
          <w:tcPr>
            <w:tcW w:w="530" w:type="dxa"/>
          </w:tcPr>
          <w:p w14:paraId="094A39BF" w14:textId="67C59515" w:rsidR="00D23F62" w:rsidRDefault="00D23F62" w:rsidP="00D23F62">
            <w:r>
              <w:t>11</w:t>
            </w:r>
          </w:p>
        </w:tc>
        <w:tc>
          <w:tcPr>
            <w:tcW w:w="9438" w:type="dxa"/>
          </w:tcPr>
          <w:p w14:paraId="7F960769" w14:textId="53C41638" w:rsidR="00D23F62" w:rsidRDefault="00D52666" w:rsidP="00D23F62">
            <w:r w:rsidRPr="00D52666">
              <w:t>GPS-koordinater for udløbspunktet til recipienten angives i ETRS89 UTM32N.</w:t>
            </w:r>
          </w:p>
        </w:tc>
      </w:tr>
      <w:tr w:rsidR="00D23F62" w14:paraId="215598E9" w14:textId="77777777" w:rsidTr="00D23F62">
        <w:tc>
          <w:tcPr>
            <w:tcW w:w="530" w:type="dxa"/>
          </w:tcPr>
          <w:p w14:paraId="5FAB670C" w14:textId="5497E581" w:rsidR="00D23F62" w:rsidRDefault="00D23F62" w:rsidP="00D23F62">
            <w:r>
              <w:t>12</w:t>
            </w:r>
          </w:p>
        </w:tc>
        <w:tc>
          <w:tcPr>
            <w:tcW w:w="9438" w:type="dxa"/>
          </w:tcPr>
          <w:p w14:paraId="4D9D29B3" w14:textId="71F0270F" w:rsidR="00D23F62" w:rsidRDefault="00D52666" w:rsidP="00D23F62">
            <w:r w:rsidRPr="00D52666">
              <w:t>Angiv størrelse på sandfang ved indløb til bassin, samt en beskrivelse af, hvordan sandfanget er indbygget.</w:t>
            </w:r>
          </w:p>
        </w:tc>
      </w:tr>
      <w:tr w:rsidR="00D23F62" w14:paraId="2ECDF813" w14:textId="77777777" w:rsidTr="00D23F62">
        <w:tc>
          <w:tcPr>
            <w:tcW w:w="530" w:type="dxa"/>
          </w:tcPr>
          <w:p w14:paraId="6BD7F729" w14:textId="2A1F6A1D" w:rsidR="00D23F62" w:rsidRDefault="00D23F62" w:rsidP="00D23F62">
            <w:r>
              <w:t>13</w:t>
            </w:r>
          </w:p>
        </w:tc>
        <w:tc>
          <w:tcPr>
            <w:tcW w:w="9438" w:type="dxa"/>
          </w:tcPr>
          <w:p w14:paraId="5731DBE6" w14:textId="655FC024" w:rsidR="00D23F62" w:rsidRDefault="00D52666" w:rsidP="00D23F62">
            <w:r w:rsidRPr="00D52666">
              <w:t>Beskrivelse af, hvilken afløbsbegrænsning, der er indbygget ved udløb fra bassin.</w:t>
            </w:r>
          </w:p>
        </w:tc>
      </w:tr>
      <w:tr w:rsidR="00D23F62" w14:paraId="58F385A5" w14:textId="77777777" w:rsidTr="00D23F62">
        <w:tc>
          <w:tcPr>
            <w:tcW w:w="530" w:type="dxa"/>
          </w:tcPr>
          <w:p w14:paraId="2EB2AB7F" w14:textId="52AAD27C" w:rsidR="00D23F62" w:rsidRDefault="00D23F62" w:rsidP="00D23F62">
            <w:r>
              <w:t>14</w:t>
            </w:r>
          </w:p>
        </w:tc>
        <w:tc>
          <w:tcPr>
            <w:tcW w:w="9438" w:type="dxa"/>
          </w:tcPr>
          <w:p w14:paraId="176A02A1" w14:textId="15080A36" w:rsidR="00D23F62" w:rsidRDefault="00D52666" w:rsidP="00D23F62">
            <w:r w:rsidRPr="00D52666">
              <w:t>Beskrivelse af, hvilken afspærringsmulighed, der indbygges i bassin.</w:t>
            </w:r>
          </w:p>
        </w:tc>
      </w:tr>
      <w:tr w:rsidR="00D23F62" w14:paraId="025632EC" w14:textId="77777777" w:rsidTr="00D23F62">
        <w:tc>
          <w:tcPr>
            <w:tcW w:w="530" w:type="dxa"/>
          </w:tcPr>
          <w:p w14:paraId="115AFCC3" w14:textId="53BD66A3" w:rsidR="00D23F62" w:rsidRDefault="00D23F62" w:rsidP="00D23F62">
            <w:r>
              <w:lastRenderedPageBreak/>
              <w:t>15</w:t>
            </w:r>
          </w:p>
        </w:tc>
        <w:tc>
          <w:tcPr>
            <w:tcW w:w="9438" w:type="dxa"/>
          </w:tcPr>
          <w:p w14:paraId="6A9F74F1" w14:textId="57F0101C" w:rsidR="00D23F62" w:rsidRDefault="00D52666" w:rsidP="00D23F62">
            <w:r w:rsidRPr="00D52666">
              <w:t>Er der etableret registrering af overløbshændelser?</w:t>
            </w:r>
          </w:p>
        </w:tc>
      </w:tr>
    </w:tbl>
    <w:p w14:paraId="6881E1DA" w14:textId="77777777" w:rsidR="00D23F62" w:rsidRPr="00D23F62" w:rsidRDefault="00D23F62" w:rsidP="00D23F62"/>
    <w:p w14:paraId="245E98C1" w14:textId="77777777" w:rsidR="006F4AC5" w:rsidRDefault="006F4AC5"/>
    <w:sectPr w:rsidR="006F4AC5" w:rsidSect="002031E6">
      <w:headerReference w:type="default" r:id="rId15"/>
      <w:footerReference w:type="default" r:id="rId16"/>
      <w:headerReference w:type="first" r:id="rId17"/>
      <w:footerReference w:type="first" r:id="rId18"/>
      <w:pgSz w:w="11906" w:h="16838"/>
      <w:pgMar w:top="2268" w:right="964" w:bottom="1701"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B1B7F" w14:textId="77777777" w:rsidR="00023C1F" w:rsidRDefault="00023C1F">
      <w:pPr>
        <w:spacing w:after="0" w:line="240" w:lineRule="auto"/>
      </w:pPr>
      <w:r>
        <w:separator/>
      </w:r>
    </w:p>
  </w:endnote>
  <w:endnote w:type="continuationSeparator" w:id="0">
    <w:p w14:paraId="7DC55881" w14:textId="77777777" w:rsidR="00023C1F" w:rsidRDefault="00023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0968230"/>
      <w:docPartObj>
        <w:docPartGallery w:val="Page Numbers (Bottom of Page)"/>
        <w:docPartUnique/>
      </w:docPartObj>
    </w:sdtPr>
    <w:sdtContent>
      <w:p w14:paraId="53C75CAB" w14:textId="7F12B88F" w:rsidR="000224B0" w:rsidRDefault="000224B0">
        <w:pPr>
          <w:pStyle w:val="Sidefod"/>
          <w:jc w:val="right"/>
        </w:pPr>
        <w:r>
          <w:fldChar w:fldCharType="begin"/>
        </w:r>
        <w:r>
          <w:instrText>PAGE   \* MERGEFORMAT</w:instrText>
        </w:r>
        <w:r>
          <w:fldChar w:fldCharType="separate"/>
        </w:r>
        <w:r>
          <w:t>2</w:t>
        </w:r>
        <w:r>
          <w:fldChar w:fldCharType="end"/>
        </w:r>
      </w:p>
    </w:sdtContent>
  </w:sdt>
  <w:p w14:paraId="7CDFFDF6" w14:textId="41F7A024" w:rsidR="002031E6" w:rsidRDefault="002031E6">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A3869" w14:textId="58B80EDA" w:rsidR="003452FD" w:rsidRPr="003452FD" w:rsidRDefault="00023C1F">
    <w:pPr>
      <w:pStyle w:val="Sidefod"/>
      <w:rPr>
        <w:sz w:val="18"/>
        <w:szCs w:val="18"/>
      </w:rPr>
    </w:pPr>
    <w:r>
      <w:rPr>
        <w:sz w:val="18"/>
        <w:szCs w:val="18"/>
      </w:rPr>
      <w:fldChar w:fldCharType="begin"/>
    </w:r>
    <w:r>
      <w:rPr>
        <w:sz w:val="18"/>
        <w:szCs w:val="18"/>
      </w:rPr>
      <w:instrText xml:space="preserve"> TIME \@ "MMMM yyyy" </w:instrText>
    </w:r>
    <w:r>
      <w:rPr>
        <w:sz w:val="18"/>
        <w:szCs w:val="18"/>
      </w:rPr>
      <w:fldChar w:fldCharType="separate"/>
    </w:r>
    <w:r w:rsidR="00F04466">
      <w:rPr>
        <w:noProof/>
        <w:sz w:val="18"/>
        <w:szCs w:val="18"/>
      </w:rPr>
      <w:t>august 2026</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0BCE4" w14:textId="77777777" w:rsidR="00023C1F" w:rsidRDefault="00023C1F">
      <w:pPr>
        <w:spacing w:after="0" w:line="240" w:lineRule="auto"/>
      </w:pPr>
      <w:r>
        <w:separator/>
      </w:r>
    </w:p>
  </w:footnote>
  <w:footnote w:type="continuationSeparator" w:id="0">
    <w:p w14:paraId="29B21C1F" w14:textId="77777777" w:rsidR="00023C1F" w:rsidRDefault="00023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79698" w14:textId="77777777" w:rsidR="006F4AC5" w:rsidRDefault="00023C1F">
    <w:pPr>
      <w:pStyle w:val="Sidehoved"/>
    </w:pP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78B10" w14:textId="77777777" w:rsidR="002031E6" w:rsidRDefault="00023C1F">
    <w:pPr>
      <w:pStyle w:val="Sidehoved"/>
    </w:pPr>
    <w:r>
      <w:ptab w:relativeTo="margin" w:alignment="right" w:leader="none"/>
    </w:r>
    <w:r>
      <w:rPr>
        <w:noProof/>
      </w:rPr>
      <w:drawing>
        <wp:inline distT="0" distB="0" distL="0" distR="0" wp14:anchorId="0A8F8E22" wp14:editId="404C6174">
          <wp:extent cx="774561" cy="447675"/>
          <wp:effectExtent l="0" t="0" r="6985"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2"/>
                  <pic:cNvPicPr/>
                </pic:nvPicPr>
                <pic:blipFill>
                  <a:blip r:embed="rId1">
                    <a:extLst>
                      <a:ext uri="{28A0092B-C50C-407E-A947-70E740481C1C}">
                        <a14:useLocalDpi xmlns:a14="http://schemas.microsoft.com/office/drawing/2010/main" val="0"/>
                      </a:ext>
                    </a:extLst>
                  </a:blip>
                  <a:stretch>
                    <a:fillRect/>
                  </a:stretch>
                </pic:blipFill>
                <pic:spPr>
                  <a:xfrm>
                    <a:off x="0" y="0"/>
                    <a:ext cx="798567" cy="461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C01CB"/>
    <w:multiLevelType w:val="hybridMultilevel"/>
    <w:tmpl w:val="0C405D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59C93EB0"/>
    <w:multiLevelType w:val="hybridMultilevel"/>
    <w:tmpl w:val="4C9663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886264225">
    <w:abstractNumId w:val="1"/>
  </w:num>
  <w:num w:numId="2" w16cid:durableId="231085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311"/>
    <w:rsid w:val="000224B0"/>
    <w:rsid w:val="00023C1F"/>
    <w:rsid w:val="002031E6"/>
    <w:rsid w:val="002F5962"/>
    <w:rsid w:val="003452FD"/>
    <w:rsid w:val="003670EA"/>
    <w:rsid w:val="003D14A2"/>
    <w:rsid w:val="004122BE"/>
    <w:rsid w:val="00440EE1"/>
    <w:rsid w:val="00451F13"/>
    <w:rsid w:val="004A12D5"/>
    <w:rsid w:val="006F4AC5"/>
    <w:rsid w:val="008241D1"/>
    <w:rsid w:val="00860C8E"/>
    <w:rsid w:val="008E4B1B"/>
    <w:rsid w:val="0093331D"/>
    <w:rsid w:val="00AB2FE8"/>
    <w:rsid w:val="00C87B51"/>
    <w:rsid w:val="00D23F62"/>
    <w:rsid w:val="00D52666"/>
    <w:rsid w:val="00D908C3"/>
    <w:rsid w:val="00DE66B4"/>
    <w:rsid w:val="00DF731A"/>
    <w:rsid w:val="00E36311"/>
    <w:rsid w:val="00EA68DA"/>
    <w:rsid w:val="00EB6C94"/>
    <w:rsid w:val="00F0446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2CAF4"/>
  <w15:chartTrackingRefBased/>
  <w15:docId w15:val="{AE6EC411-DAFA-4D7D-8873-4ACEE27B3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2BE"/>
    <w:rPr>
      <w:rFonts w:ascii="Open Sans" w:hAnsi="Open Sans"/>
    </w:rPr>
  </w:style>
  <w:style w:type="paragraph" w:styleId="Overskrift1">
    <w:name w:val="heading 1"/>
    <w:basedOn w:val="Normal"/>
    <w:next w:val="Normal"/>
    <w:link w:val="Overskrift1Tegn"/>
    <w:uiPriority w:val="9"/>
    <w:qFormat/>
    <w:rsid w:val="00C87B51"/>
    <w:pPr>
      <w:keepNext/>
      <w:keepLines/>
      <w:spacing w:before="240" w:after="0"/>
      <w:outlineLvl w:val="0"/>
    </w:pPr>
    <w:rPr>
      <w:rFonts w:asciiTheme="majorHAnsi" w:eastAsiaTheme="majorEastAsia" w:hAnsiTheme="majorHAnsi" w:cstheme="majorBidi"/>
      <w:b/>
      <w:color w:val="000000" w:themeColor="text1"/>
      <w:sz w:val="32"/>
      <w:szCs w:val="32"/>
    </w:rPr>
  </w:style>
  <w:style w:type="paragraph" w:styleId="Overskrift2">
    <w:name w:val="heading 2"/>
    <w:basedOn w:val="Normal"/>
    <w:next w:val="Normal"/>
    <w:link w:val="Overskrift2Tegn"/>
    <w:uiPriority w:val="9"/>
    <w:unhideWhenUsed/>
    <w:qFormat/>
    <w:rsid w:val="00D908C3"/>
    <w:pPr>
      <w:keepNext/>
      <w:keepLines/>
      <w:spacing w:before="40" w:after="0"/>
      <w:outlineLvl w:val="1"/>
    </w:pPr>
    <w:rPr>
      <w:rFonts w:asciiTheme="majorHAnsi" w:eastAsiaTheme="majorEastAsia" w:hAnsiTheme="majorHAnsi" w:cstheme="majorBidi"/>
      <w:color w:val="002857" w:themeColor="text2"/>
      <w:sz w:val="26"/>
      <w:szCs w:val="26"/>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6F4AC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F4AC5"/>
    <w:rPr>
      <w:rFonts w:ascii="Open Sans" w:hAnsi="Open Sans"/>
    </w:rPr>
  </w:style>
  <w:style w:type="paragraph" w:styleId="Sidefod">
    <w:name w:val="footer"/>
    <w:basedOn w:val="Normal"/>
    <w:link w:val="SidefodTegn"/>
    <w:uiPriority w:val="99"/>
    <w:unhideWhenUsed/>
    <w:rsid w:val="006F4AC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F4AC5"/>
    <w:rPr>
      <w:rFonts w:ascii="Open Sans" w:hAnsi="Open Sans"/>
    </w:rPr>
  </w:style>
  <w:style w:type="paragraph" w:styleId="Titel">
    <w:name w:val="Title"/>
    <w:basedOn w:val="Normal"/>
    <w:next w:val="Normal"/>
    <w:link w:val="TitelTegn"/>
    <w:uiPriority w:val="10"/>
    <w:qFormat/>
    <w:rsid w:val="006F4AC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F4AC5"/>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6F4AC5"/>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Ingenafstand">
    <w:name w:val="No Spacing"/>
    <w:uiPriority w:val="1"/>
    <w:qFormat/>
    <w:rsid w:val="006F4AC5"/>
    <w:pPr>
      <w:spacing w:after="0" w:line="240" w:lineRule="auto"/>
    </w:pPr>
    <w:rPr>
      <w:rFonts w:ascii="Open Sans" w:hAnsi="Open Sans"/>
    </w:rPr>
  </w:style>
  <w:style w:type="character" w:customStyle="1" w:styleId="Overskrift1Tegn">
    <w:name w:val="Overskrift 1 Tegn"/>
    <w:basedOn w:val="Standardskrifttypeiafsnit"/>
    <w:link w:val="Overskrift1"/>
    <w:uiPriority w:val="9"/>
    <w:rsid w:val="00C87B51"/>
    <w:rPr>
      <w:rFonts w:asciiTheme="majorHAnsi" w:eastAsiaTheme="majorEastAsia" w:hAnsiTheme="majorHAnsi" w:cstheme="majorBidi"/>
      <w:b/>
      <w:color w:val="000000" w:themeColor="text1"/>
      <w:sz w:val="32"/>
      <w:szCs w:val="32"/>
    </w:rPr>
  </w:style>
  <w:style w:type="character" w:customStyle="1" w:styleId="Overskrift2Tegn">
    <w:name w:val="Overskrift 2 Tegn"/>
    <w:basedOn w:val="Standardskrifttypeiafsnit"/>
    <w:link w:val="Overskrift2"/>
    <w:uiPriority w:val="9"/>
    <w:rsid w:val="00D908C3"/>
    <w:rPr>
      <w:rFonts w:asciiTheme="majorHAnsi" w:eastAsiaTheme="majorEastAsia" w:hAnsiTheme="majorHAnsi" w:cstheme="majorBidi"/>
      <w:color w:val="002857" w:themeColor="text2"/>
      <w:sz w:val="26"/>
      <w:szCs w:val="26"/>
    </w:rPr>
  </w:style>
  <w:style w:type="character" w:styleId="Kraftigfremhvning">
    <w:name w:val="Intense Emphasis"/>
    <w:basedOn w:val="Standardskrifttypeiafsnit"/>
    <w:uiPriority w:val="21"/>
    <w:qFormat/>
    <w:rsid w:val="00D908C3"/>
    <w:rPr>
      <w:rFonts w:ascii="Open Sans" w:hAnsi="Open Sans"/>
      <w:i/>
      <w:iCs/>
      <w:color w:val="002857" w:themeColor="text2"/>
    </w:rPr>
  </w:style>
  <w:style w:type="paragraph" w:styleId="Strktcitat">
    <w:name w:val="Intense Quote"/>
    <w:basedOn w:val="Normal"/>
    <w:next w:val="Normal"/>
    <w:link w:val="StrktcitatTegn"/>
    <w:uiPriority w:val="30"/>
    <w:qFormat/>
    <w:rsid w:val="00D908C3"/>
    <w:pPr>
      <w:pBdr>
        <w:top w:val="single" w:sz="4" w:space="10" w:color="AAA38E" w:themeColor="accent1"/>
        <w:bottom w:val="single" w:sz="4" w:space="10" w:color="AAA38E" w:themeColor="accent1"/>
      </w:pBdr>
      <w:spacing w:before="360" w:after="360"/>
      <w:ind w:left="864" w:right="864"/>
      <w:jc w:val="center"/>
    </w:pPr>
    <w:rPr>
      <w:i/>
      <w:iCs/>
      <w:color w:val="595343" w:themeColor="accent1" w:themeShade="80"/>
    </w:rPr>
  </w:style>
  <w:style w:type="character" w:customStyle="1" w:styleId="StrktcitatTegn">
    <w:name w:val="Stærkt citat Tegn"/>
    <w:basedOn w:val="Standardskrifttypeiafsnit"/>
    <w:link w:val="Strktcitat"/>
    <w:uiPriority w:val="30"/>
    <w:rsid w:val="00D908C3"/>
    <w:rPr>
      <w:rFonts w:ascii="Open Sans" w:hAnsi="Open Sans"/>
      <w:i/>
      <w:iCs/>
      <w:color w:val="595343" w:themeColor="accent1" w:themeShade="80"/>
    </w:rPr>
  </w:style>
  <w:style w:type="character" w:styleId="Kraftighenvisning">
    <w:name w:val="Intense Reference"/>
    <w:basedOn w:val="Standardskrifttypeiafsnit"/>
    <w:uiPriority w:val="32"/>
    <w:qFormat/>
    <w:rsid w:val="00D908C3"/>
    <w:rPr>
      <w:b/>
      <w:bCs/>
      <w:smallCaps/>
      <w:color w:val="857C64" w:themeColor="accent1" w:themeShade="BF"/>
      <w:spacing w:val="5"/>
    </w:rPr>
  </w:style>
  <w:style w:type="table" w:styleId="Tabel-Gitter">
    <w:name w:val="Table Grid"/>
    <w:basedOn w:val="Tabel-Normal"/>
    <w:uiPriority w:val="39"/>
    <w:rsid w:val="00F04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F04466"/>
    <w:rPr>
      <w:color w:val="0563C1" w:themeColor="hyperlink"/>
      <w:u w:val="single"/>
    </w:rPr>
  </w:style>
  <w:style w:type="character" w:styleId="Ulstomtale">
    <w:name w:val="Unresolved Mention"/>
    <w:basedOn w:val="Standardskrifttypeiafsnit"/>
    <w:uiPriority w:val="99"/>
    <w:semiHidden/>
    <w:unhideWhenUsed/>
    <w:rsid w:val="00F04466"/>
    <w:rPr>
      <w:color w:val="605E5C"/>
      <w:shd w:val="clear" w:color="auto" w:fill="E1DFDD"/>
    </w:rPr>
  </w:style>
  <w:style w:type="character" w:styleId="BesgtLink">
    <w:name w:val="FollowedHyperlink"/>
    <w:basedOn w:val="Standardskrifttypeiafsnit"/>
    <w:uiPriority w:val="99"/>
    <w:semiHidden/>
    <w:unhideWhenUsed/>
    <w:rsid w:val="00860C8E"/>
    <w:rPr>
      <w:color w:val="954F72" w:themeColor="followedHyperlink"/>
      <w:u w:val="single"/>
    </w:rPr>
  </w:style>
  <w:style w:type="paragraph" w:styleId="Listeafsnit">
    <w:name w:val="List Paragraph"/>
    <w:basedOn w:val="Normal"/>
    <w:uiPriority w:val="34"/>
    <w:qFormat/>
    <w:rsid w:val="00860C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kive.viewer.dkplan.niras.dk/plan/77"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eofokus.skivekommune.dk/vertigisstudio/web/?app=5fd5c00adf3a41cea8a16d5732688b4c"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kive.dk/lokalplane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midata.miljoeportal.dk/?sb=ExaminationTypes&amp;et=Datamart+MFS+Vandkemi+Vandl%C3%B8b&amp;et=Datamart+MFS+Sediment+Vandl%C3%B8b&amp;mvMinX=239631.33640552987&amp;mvMinY=5900000&amp;mvMaxX=1000000&amp;mvMaxY=650000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Designmanual 2022">
      <a:dk1>
        <a:sysClr val="windowText" lastClr="000000"/>
      </a:dk1>
      <a:lt1>
        <a:sysClr val="window" lastClr="FFFFFF"/>
      </a:lt1>
      <a:dk2>
        <a:srgbClr val="002857"/>
      </a:dk2>
      <a:lt2>
        <a:srgbClr val="D7D3C7"/>
      </a:lt2>
      <a:accent1>
        <a:srgbClr val="AAA38E"/>
      </a:accent1>
      <a:accent2>
        <a:srgbClr val="E17000"/>
      </a:accent2>
      <a:accent3>
        <a:srgbClr val="7D9AAA"/>
      </a:accent3>
      <a:accent4>
        <a:srgbClr val="A39210"/>
      </a:accent4>
      <a:accent5>
        <a:srgbClr val="F7E39E"/>
      </a:accent5>
      <a:accent6>
        <a:srgbClr val="E04B5A"/>
      </a:accent6>
      <a:hlink>
        <a:srgbClr val="0563C1"/>
      </a:hlink>
      <a:folHlink>
        <a:srgbClr val="954F72"/>
      </a:folHlink>
    </a:clrScheme>
    <a:fontScheme name="Open Sans - Skive Kommune">
      <a:majorFont>
        <a:latin typeface="Open Sans"/>
        <a:ea typeface=""/>
        <a:cs typeface=""/>
      </a:majorFont>
      <a:minorFont>
        <a:latin typeface="Open Sans"/>
        <a:ea typeface=""/>
        <a:cs typeface=""/>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CMTemplateName xmlns="http://schemas.microsoft.com/sharepoint/v3">Word Skabelon grafisk bund og forside - </CCMTemplateName>
    <CCMTemplateVersion xmlns="http://schemas.microsoft.com/sharepoint/v3">15-03-23</CCMTemplateVersion>
    <TaxCatchAll xmlns="a557f0a0-dd7e-4630-83dd-758dc2ac4abe"/>
    <CCMAgendaStatus xmlns="A10DB6EA-2676-4AF7-A63A-25F017270B24" xsi:nil="true"/>
    <h7d7b564e6ab40d3aa4d6f9dfb78478c xmlns="ff038efd-60d5-4198-a271-1b789e3e63e2">
      <Terms xmlns="http://schemas.microsoft.com/office/infopath/2007/PartnerControls"/>
    </h7d7b564e6ab40d3aa4d6f9dfb78478c>
    <CCMAgendaDocumentStatus xmlns="A10DB6EA-2676-4AF7-A63A-25F017270B24" xsi:nil="true"/>
    <DokVedr xmlns="A10DB6EA-2676-4AF7-A63A-25F017270B24" xsi:nil="true"/>
    <CCMCognitiveType xmlns="http://schemas.microsoft.com/sharepoint/v3" xsi:nil="true"/>
    <CCMAgendaItemId xmlns="A10DB6EA-2676-4AF7-A63A-25F017270B24" xsi:nil="true"/>
    <CaseOwner xmlns="ff038efd-60d5-4198-a271-1b789e3e63e2">
      <UserInfo>
        <DisplayName>Sessan Holmberg</DisplayName>
        <AccountId>63</AccountId>
        <AccountType/>
      </UserInfo>
    </CaseOwner>
    <Afsender xmlns="A10DB6EA-2676-4AF7-A63A-25F017270B24" xsi:nil="true"/>
    <Beskrivelse xmlns="ff038efd-60d5-4198-a271-1b789e3e63e2">Word Skabelon grafisk bund og forside -</Beskrivelse>
    <CCMMeetingCaseId xmlns="A10DB6EA-2676-4AF7-A63A-25F017270B24" xsi:nil="true"/>
    <Classification xmlns="ff038efd-60d5-4198-a271-1b789e3e63e2" xsi:nil="true"/>
    <Korrespondance xmlns="ff038efd-60d5-4198-a271-1b789e3e63e2">Intern</Korrespondance>
    <Dato xmlns="ff038efd-60d5-4198-a271-1b789e3e63e2">2026-08-03T22:00:00+00:00</Dato>
    <ErBesvaret xmlns="A10DB6EA-2676-4AF7-A63A-25F017270B24">false</ErBesvaret>
    <Modtagere xmlns="A10DB6EA-2676-4AF7-A63A-25F017270B24"/>
    <Part xmlns="A10DB6EA-2676-4AF7-A63A-25F017270B24"/>
    <SvarPaa xmlns="A10DB6EA-2676-4AF7-A63A-25F017270B24"/>
    <Frist xmlns="A10DB6EA-2676-4AF7-A63A-25F017270B24" xsi:nil="true"/>
    <CCMMeetingCaseLink xmlns="A10DB6EA-2676-4AF7-A63A-25F017270B24">
      <Url xsi:nil="true"/>
      <Description xsi:nil="true"/>
    </CCMMeetingCaseLink>
    <Aktindsigt xmlns="A10DB6EA-2676-4AF7-A63A-25F017270B24">true</Aktindsigt>
    <CCMMetadataExtractionStatus xmlns="http://schemas.microsoft.com/sharepoint/v3">CCMPageCount:Idle;CCMCommentCount:Idle</CCMMetadataExtractionStatus>
    <CCMSystemID xmlns="http://schemas.microsoft.com/sharepoint/v3">3eef596c-36d8-465c-a81c-1657ad3e9633</CCMSystemID>
    <CCMTemplateID xmlns="http://schemas.microsoft.com/sharepoint/v3">92</CCMTemplateID>
    <WasEncrypted xmlns="http://schemas.microsoft.com/sharepoint/v3">false</WasEncrypted>
    <WasSigned xmlns="http://schemas.microsoft.com/sharepoint/v3">false</WasSigned>
    <LocalAttachment xmlns="http://schemas.microsoft.com/sharepoint/v3">false</LocalAttachment>
    <Finalized xmlns="http://schemas.microsoft.com/sharepoint/v3">false</Finalized>
    <CCMPageCount xmlns="http://schemas.microsoft.com/sharepoint/v3">2</CCMPageCount>
    <DocID xmlns="http://schemas.microsoft.com/sharepoint/v3">4584003</DocID>
    <CCMCommentCount xmlns="http://schemas.microsoft.com/sharepoint/v3">0</CCMCommentCount>
    <CCMManageRelations xmlns="http://schemas.microsoft.com/sharepoint/v3" xsi:nil="true"/>
    <CaseID xmlns="http://schemas.microsoft.com/sharepoint/v3">EMN-2009-43565</CaseID>
    <RegistrationDate xmlns="http://schemas.microsoft.com/sharepoint/v3" xsi:nil="true"/>
    <CaseRecordNumber xmlns="http://schemas.microsoft.com/sharepoint/v3">0</CaseRecordNumber>
    <CCMPreviewAnnotationsTasks xmlns="http://schemas.microsoft.com/sharepoint/v3" xsi:nil="true"/>
    <Related xmlns="http://schemas.microsoft.com/sharepoint/v3">false</Related>
    <CCMVisualId xmlns="http://schemas.microsoft.com/sharepoint/v3">EMN-2009-43565</CCMVisualId>
  </documentManagement>
</p:properties>
</file>

<file path=customXml/item2.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1D00AAB7E37BA140A34B6787DADF1E9B" ma:contentTypeVersion="2" ma:contentTypeDescription="GetOrganized dokument" ma:contentTypeScope="" ma:versionID="112f0907fb03292059e05a0b01911586">
  <xsd:schema xmlns:xsd="http://www.w3.org/2001/XMLSchema" xmlns:xs="http://www.w3.org/2001/XMLSchema" xmlns:p="http://schemas.microsoft.com/office/2006/metadata/properties" xmlns:ns1="http://schemas.microsoft.com/sharepoint/v3" xmlns:ns2="A10DB6EA-2676-4AF7-A63A-25F017270B24" xmlns:ns3="ff038efd-60d5-4198-a271-1b789e3e63e2" xmlns:ns4="a557f0a0-dd7e-4630-83dd-758dc2ac4abe" targetNamespace="http://schemas.microsoft.com/office/2006/metadata/properties" ma:root="true" ma:fieldsID="2e8dae7e31abf9a23372999b2f471b2c" ns1:_="" ns2:_="" ns3:_="" ns4:_="">
    <xsd:import namespace="http://schemas.microsoft.com/sharepoint/v3"/>
    <xsd:import namespace="A10DB6EA-2676-4AF7-A63A-25F017270B24"/>
    <xsd:import namespace="ff038efd-60d5-4198-a271-1b789e3e63e2"/>
    <xsd:import namespace="a557f0a0-dd7e-4630-83dd-758dc2ac4abe"/>
    <xsd:element name="properties">
      <xsd:complexType>
        <xsd:sequence>
          <xsd:element name="documentManagement">
            <xsd:complexType>
              <xsd:all>
                <xsd:element ref="ns2:DokVedr" minOccurs="0"/>
                <xsd:element ref="ns1:CCMCognitiveType" minOccurs="0"/>
                <xsd:element ref="ns3:Classification" minOccurs="0"/>
                <xsd:element ref="ns3:Beskrivelse" minOccurs="0"/>
                <xsd:element ref="ns3:CaseOwner" minOccurs="0"/>
                <xsd:element ref="ns3:Korrespondance"/>
                <xsd:element ref="ns3:Dato"/>
                <xsd:element ref="ns2:SvarPaa" minOccurs="0"/>
                <xsd:element ref="ns2:ErBesvaret" minOccurs="0"/>
                <xsd:element ref="ns2:Frist" minOccurs="0"/>
                <xsd:element ref="ns2:CCMAgendaDocumentStatus" minOccurs="0"/>
                <xsd:element ref="ns2:CCMAgendaStatus" minOccurs="0"/>
                <xsd:element ref="ns2:CCMMeetingCaseLink" minOccurs="0"/>
                <xsd:element ref="ns2:Aktindsigt" minOccurs="0"/>
                <xsd:element ref="ns1:CaseID" minOccurs="0"/>
                <xsd:element ref="ns1:CCMVisual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TemplateID" minOccurs="0"/>
                <xsd:element ref="ns1:CCMSystemID" minOccurs="0"/>
                <xsd:element ref="ns1:WasEncrypted" minOccurs="0"/>
                <xsd:element ref="ns1:WasSigned" minOccurs="0"/>
                <xsd:element ref="ns1:MailHasAttachments" minOccurs="0"/>
                <xsd:element ref="ns1:CCMConversation" minOccurs="0"/>
                <xsd:element ref="ns1:CCMPageCount" minOccurs="0"/>
                <xsd:element ref="ns1:CCMCommentCount" minOccurs="0"/>
                <xsd:element ref="ns1:CCMPreviewAnnotationsTasks" minOccurs="0"/>
                <xsd:element ref="ns1:CCMMetadataExtractionStatus" minOccurs="0"/>
                <xsd:element ref="ns1:CCMSubID" minOccurs="0"/>
                <xsd:element ref="ns1:CCMManageRelations" minOccurs="0"/>
                <xsd:element ref="ns3:h7d7b564e6ab40d3aa4d6f9dfb78478c" minOccurs="0"/>
                <xsd:element ref="ns4:TaxCatchAll" minOccurs="0"/>
                <xsd:element ref="ns2:CCMMeetingCaseId" minOccurs="0"/>
                <xsd:element ref="ns2:CCMAgendaItemId" minOccurs="0"/>
                <xsd:element ref="ns2:AgendaStatusIcon" minOccurs="0"/>
                <xsd:element ref="ns2:Modtagere" minOccurs="0"/>
                <xsd:element ref="ns2:Part" minOccurs="0"/>
                <xsd:element ref="ns2:Afsen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CMCognitiveType" ma:index="3" nillable="true" ma:displayName="CognitiveType" ma:decimals="0" ma:description="" ma:internalName="CCMCognitiveType" ma:readOnly="false">
      <xsd:simpleType>
        <xsd:restriction base="dms:Number"/>
      </xsd:simpleType>
    </xsd:element>
    <xsd:element name="CaseID" ma:index="23" nillable="true" ma:displayName="Sags ID" ma:default="Tildeler" ma:internalName="CaseID" ma:readOnly="true">
      <xsd:simpleType>
        <xsd:restriction base="dms:Text"/>
      </xsd:simpleType>
    </xsd:element>
    <xsd:element name="CCMVisualId" ma:index="24" nillable="true" ma:displayName="Sags ID" ma:default="Tildeler" ma:internalName="CCMVisualId" ma:readOnly="true">
      <xsd:simpleType>
        <xsd:restriction base="dms:Text"/>
      </xsd:simpleType>
    </xsd:element>
    <xsd:element name="DocID" ma:index="25" nillable="true" ma:displayName="Dok ID" ma:default="Tildeler" ma:internalName="DocID" ma:readOnly="true">
      <xsd:simpleType>
        <xsd:restriction base="dms:Text"/>
      </xsd:simpleType>
    </xsd:element>
    <xsd:element name="Finalized" ma:index="26" nillable="true" ma:displayName="Endeligt" ma:default="False" ma:internalName="Finalized" ma:readOnly="true">
      <xsd:simpleType>
        <xsd:restriction base="dms:Boolean"/>
      </xsd:simpleType>
    </xsd:element>
    <xsd:element name="Related" ma:index="27" nillable="true" ma:displayName="Vedhæftet dokument" ma:default="False" ma:internalName="Related" ma:readOnly="true">
      <xsd:simpleType>
        <xsd:restriction base="dms:Boolean"/>
      </xsd:simpleType>
    </xsd:element>
    <xsd:element name="RegistrationDate" ma:index="28" nillable="true" ma:displayName="Registrerings dato" ma:format="DateTime" ma:internalName="RegistrationDate" ma:readOnly="true">
      <xsd:simpleType>
        <xsd:restriction base="dms:DateTime"/>
      </xsd:simpleType>
    </xsd:element>
    <xsd:element name="CaseRecordNumber" ma:index="29" nillable="true" ma:displayName="Akt ID" ma:decimals="0" ma:default="0" ma:internalName="CaseRecordNumber" ma:readOnly="true">
      <xsd:simpleType>
        <xsd:restriction base="dms:Number"/>
      </xsd:simpleType>
    </xsd:element>
    <xsd:element name="LocalAttachment" ma:index="30" nillable="true" ma:displayName="Lokalt bilag" ma:default="False" ma:description="" ma:internalName="LocalAttachment" ma:readOnly="true">
      <xsd:simpleType>
        <xsd:restriction base="dms:Boolean"/>
      </xsd:simpleType>
    </xsd:element>
    <xsd:element name="CCMTemplateName" ma:index="31" nillable="true" ma:displayName="Skabelonnavn" ma:internalName="CCMTemplateName" ma:readOnly="true">
      <xsd:simpleType>
        <xsd:restriction base="dms:Text"/>
      </xsd:simpleType>
    </xsd:element>
    <xsd:element name="CCMTemplateVersion" ma:index="32" nillable="true" ma:displayName="Skabelonversion" ma:internalName="CCMTemplateVersion" ma:readOnly="true">
      <xsd:simpleType>
        <xsd:restriction base="dms:Text"/>
      </xsd:simpleType>
    </xsd:element>
    <xsd:element name="CCMTemplateID" ma:index="33" nillable="true" ma:displayName="CCMTemplateID" ma:decimals="0" ma:default="0" ma:hidden="true" ma:internalName="CCMTemplateID" ma:readOnly="true">
      <xsd:simpleType>
        <xsd:restriction base="dms:Number"/>
      </xsd:simpleType>
    </xsd:element>
    <xsd:element name="CCMSystemID" ma:index="34" nillable="true" ma:displayName="CCMSystemID" ma:hidden="true" ma:internalName="CCMSystemID" ma:readOnly="true">
      <xsd:simpleType>
        <xsd:restriction base="dms:Text"/>
      </xsd:simpleType>
    </xsd:element>
    <xsd:element name="WasEncrypted" ma:index="35" nillable="true" ma:displayName="Krypteret" ma:default="False" ma:internalName="WasEncrypted" ma:readOnly="true">
      <xsd:simpleType>
        <xsd:restriction base="dms:Boolean"/>
      </xsd:simpleType>
    </xsd:element>
    <xsd:element name="WasSigned" ma:index="36" nillable="true" ma:displayName="Signeret" ma:default="False" ma:internalName="WasSigned" ma:readOnly="true">
      <xsd:simpleType>
        <xsd:restriction base="dms:Boolean"/>
      </xsd:simpleType>
    </xsd:element>
    <xsd:element name="MailHasAttachments" ma:index="37" nillable="true" ma:displayName="E-mail har vedhæftede filer" ma:default="False" ma:internalName="MailHasAttachments" ma:readOnly="true">
      <xsd:simpleType>
        <xsd:restriction base="dms:Boolean"/>
      </xsd:simpleType>
    </xsd:element>
    <xsd:element name="CCMConversation" ma:index="38" nillable="true" ma:displayName="Samtale" ma:description="" ma:internalName="CCMConversation" ma:readOnly="true">
      <xsd:simpleType>
        <xsd:restriction base="dms:Text"/>
      </xsd:simpleType>
    </xsd:element>
    <xsd:element name="CCMPageCount" ma:index="40" nillable="true" ma:displayName="Sider" ma:decimals="0" ma:description="" ma:internalName="CCMPageCount" ma:readOnly="true">
      <xsd:simpleType>
        <xsd:restriction base="dms:Number"/>
      </xsd:simpleType>
    </xsd:element>
    <xsd:element name="CCMCommentCount" ma:index="41" nillable="true" ma:displayName="Kommentarer" ma:decimals="0" ma:description="" ma:internalName="CCMCommentCount" ma:readOnly="true">
      <xsd:simpleType>
        <xsd:restriction base="dms:Number"/>
      </xsd:simpleType>
    </xsd:element>
    <xsd:element name="CCMPreviewAnnotationsTasks" ma:index="42" nillable="true" ma:displayName="Opgaver" ma:decimals="0" ma:description="" ma:internalName="CCMPreviewAnnotationsTasks" ma:readOnly="true">
      <xsd:simpleType>
        <xsd:restriction base="dms:Number"/>
      </xsd:simpleType>
    </xsd:element>
    <xsd:element name="CCMMetadataExtractionStatus" ma:index="43" nillable="true" ma:displayName="CCMMetadataExtractionStatus" ma:default="CCMPageCount:InProgress;CCMCommentCount:InProgress" ma:description="" ma:hidden="true" ma:internalName="CCMMetadataExtractionStatus" ma:readOnly="false">
      <xsd:simpleType>
        <xsd:restriction base="dms:Text"/>
      </xsd:simpleType>
    </xsd:element>
    <xsd:element name="CCMSubID" ma:index="44" nillable="true" ma:displayName="UndersagsId" ma:description="" ma:internalName="CCMSubID" ma:readOnly="true">
      <xsd:simpleType>
        <xsd:restriction base="dms:Text">
          <xsd:maxLength value="255"/>
        </xsd:restriction>
      </xsd:simpleType>
    </xsd:element>
    <xsd:element name="CCMManageRelations" ma:index="45" nillable="true" ma:displayName="Bilag" ma:description="" ma:internalName="CCMManageRelations"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0DB6EA-2676-4AF7-A63A-25F017270B24" elementFormDefault="qualified">
    <xsd:import namespace="http://schemas.microsoft.com/office/2006/documentManagement/types"/>
    <xsd:import namespace="http://schemas.microsoft.com/office/infopath/2007/PartnerControls"/>
    <xsd:element name="DokVedr" ma:index="2" nillable="true" ma:displayName="Dokument vedrører" ma:internalName="DokVedr">
      <xsd:simpleType>
        <xsd:restriction base="dms:Text">
          <xsd:maxLength value="255"/>
        </xsd:restriction>
      </xsd:simpleType>
    </xsd:element>
    <xsd:element name="SvarPaa" ma:index="10" nillable="true" ma:displayName="Svar på" ma:list="{A10DB6EA-2676-4AF7-A63A-25F017270B24}" ma:internalName="SvarPaa" ma:showField="Title">
      <xsd:complexType>
        <xsd:complexContent>
          <xsd:extension base="dms:MultiChoiceLookup">
            <xsd:sequence>
              <xsd:element name="Value" type="dms:Lookup" maxOccurs="unbounded" minOccurs="0" nillable="true"/>
            </xsd:sequence>
          </xsd:extension>
        </xsd:complexContent>
      </xsd:complexType>
    </xsd:element>
    <xsd:element name="ErBesvaret" ma:index="11" nillable="true" ma:displayName="Er besvaret?" ma:default="0" ma:internalName="ErBesvaret">
      <xsd:simpleType>
        <xsd:restriction base="dms:Boolean"/>
      </xsd:simpleType>
    </xsd:element>
    <xsd:element name="Frist" ma:index="12" nillable="true" ma:displayName="Frist" ma:format="DateOnly" ma:internalName="Frist">
      <xsd:simpleType>
        <xsd:restriction base="dms:DateTime"/>
      </xsd:simpleType>
    </xsd:element>
    <xsd:element name="CCMAgendaDocumentStatus" ma:index="13" nillable="true" ma:displayName="Status for dagsordensdokument" ma:format="Dropdown" ma:internalName="CCMAgendaDocumentStatus">
      <xsd:simpleType>
        <xsd:restriction base="dms:Choice">
          <xsd:enumeration value="Udkast"/>
          <xsd:enumeration value="Under udarbejdelse"/>
          <xsd:enumeration value="Endelig"/>
        </xsd:restriction>
      </xsd:simpleType>
    </xsd:element>
    <xsd:element name="CCMAgendaStatus" ma:index="14" nillable="true" ma:displayName="Dagsordenstatus" ma:default=""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Link" ma:index="15" nillable="true" ma:displayName="Mødesag"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Aktindsigt" ma:index="16" nillable="true" ma:displayName="Aktindsigt" ma:default="1" ma:internalName="Aktindsigt">
      <xsd:simpleType>
        <xsd:restriction base="dms:Boolean"/>
      </xsd:simpleType>
    </xsd:element>
    <xsd:element name="CCMMeetingCaseId" ma:index="48" nillable="true" ma:displayName="CCMMeetingCaseId" ma:hidden="true" ma:internalName="CCMMeetingCaseId">
      <xsd:simpleType>
        <xsd:restriction base="dms:Text">
          <xsd:maxLength value="255"/>
        </xsd:restriction>
      </xsd:simpleType>
    </xsd:element>
    <xsd:element name="CCMAgendaItemId" ma:index="49" nillable="true" ma:displayName="CCMAgendaItemId" ma:decimals="0" ma:hidden="true" ma:internalName="CCMAgendaItemId">
      <xsd:simpleType>
        <xsd:restriction base="dms:Number"/>
      </xsd:simpleType>
    </xsd:element>
    <xsd:element name="AgendaStatusIcon" ma:index="50" nillable="true" ma:displayName="Ikon for dagsordensstatus" ma:internalName="AgendaStatusIcon" ma:readOnly="true">
      <xsd:simpleType>
        <xsd:restriction base="dms:Unknown"/>
      </xsd:simpleType>
    </xsd:element>
    <xsd:element name="Modtagere" ma:index="51" nillable="true" ma:displayName="Modtagere" ma:list="{E02A7782-67F3-4239-9B0D-43E852E0B12F}" ma:internalName="Modtagere" ma:showField="VisNavn">
      <xsd:complexType>
        <xsd:complexContent>
          <xsd:extension base="dms:MultiChoiceLookup">
            <xsd:sequence>
              <xsd:element name="Value" type="dms:Lookup" maxOccurs="unbounded" minOccurs="0" nillable="true"/>
            </xsd:sequence>
          </xsd:extension>
        </xsd:complexContent>
      </xsd:complexType>
    </xsd:element>
    <xsd:element name="Part" ma:index="52" nillable="true" ma:displayName="Part" ma:list="{E02A7782-67F3-4239-9B0D-43E852E0B12F}" ma:internalName="Part" ma:showField="VisNavn">
      <xsd:complexType>
        <xsd:complexContent>
          <xsd:extension base="dms:MultiChoiceLookup">
            <xsd:sequence>
              <xsd:element name="Value" type="dms:Lookup" maxOccurs="unbounded" minOccurs="0" nillable="true"/>
            </xsd:sequence>
          </xsd:extension>
        </xsd:complexContent>
      </xsd:complexType>
    </xsd:element>
    <xsd:element name="Afsender" ma:index="53" nillable="true" ma:displayName="Afsender" ma:list="{E02A7782-67F3-4239-9B0D-43E852E0B12F}" ma:internalName="Afsender" ma:showField="VisNavn">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ff038efd-60d5-4198-a271-1b789e3e63e2" elementFormDefault="qualified">
    <xsd:import namespace="http://schemas.microsoft.com/office/2006/documentManagement/types"/>
    <xsd:import namespace="http://schemas.microsoft.com/office/infopath/2007/PartnerControls"/>
    <xsd:element name="Classification" ma:index="4" nillable="true" ma:displayName="Klassifikation" ma:internalName="Classification">
      <xsd:simpleType>
        <xsd:restriction base="dms:Choice">
          <xsd:enumeration value="Offentlig"/>
          <xsd:enumeration value="Intern"/>
          <xsd:enumeration value="Fortrolig"/>
        </xsd:restriction>
      </xsd:simpleType>
    </xsd:element>
    <xsd:element name="Beskrivelse" ma:index="5" nillable="true" ma:displayName="Beskrivelse" ma:internalName="Beskrivelse">
      <xsd:simpleType>
        <xsd:restriction base="dms:Note">
          <xsd:maxLength value="255"/>
        </xsd:restriction>
      </xsd:simpleType>
    </xsd:element>
    <xsd:element name="CaseOwner" ma:index="6" nillable="true" ma:displayName="Dokumentansvarlig" ma:default="" ma:list="UserInfo" ma:SharePointGroup="0" ma:internalName="Cas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orrespondance" ma:index="7" ma:displayName="Korrespondance" ma:default="Intern" ma:format="Dropdown" ma:internalName="Korrespondance">
      <xsd:simpleType>
        <xsd:restriction base="dms:Choice">
          <xsd:enumeration value="Indgående"/>
          <xsd:enumeration value="Intern"/>
          <xsd:enumeration value="Udgående"/>
        </xsd:restriction>
      </xsd:simpleType>
    </xsd:element>
    <xsd:element name="Dato" ma:index="8" ma:displayName="Dato" ma:default="[today]" ma:format="DateOnly" ma:internalName="Dato">
      <xsd:simpleType>
        <xsd:restriction base="dms:DateTime"/>
      </xsd:simpleType>
    </xsd:element>
    <xsd:element name="h7d7b564e6ab40d3aa4d6f9dfb78478c" ma:index="46" nillable="true" ma:taxonomy="true" ma:internalName="h7d7b564e6ab40d3aa4d6f9dfb78478c" ma:taxonomyFieldName="Dokumenttype" ma:displayName="Dokumenttype" ma:default="" ma:fieldId="{17d7b564-e6ab-40d3-aa4d-6f9dfb78478c}" ma:sspId="32224561-ae9f-4114-8e53-c1b9b1969f2f" ma:termSetId="1f9313ec-bcdf-4c8a-8c66-ce0a808409d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57f0a0-dd7e-4630-83dd-758dc2ac4abe" elementFormDefault="qualified">
    <xsd:import namespace="http://schemas.microsoft.com/office/2006/documentManagement/types"/>
    <xsd:import namespace="http://schemas.microsoft.com/office/infopath/2007/PartnerControls"/>
    <xsd:element name="TaxCatchAll" ma:index="47" nillable="true" ma:displayName="Taxonomy Catch All Column" ma:hidden="true" ma:list="{bfca78b9-96fc-4dbb-99c5-b4db8caf92f4}" ma:internalName="TaxCatchAll" ma:showField="CatchAllData" ma:web="a557f0a0-dd7e-4630-83dd-758dc2ac4a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E66CC-7556-4597-AB2E-F2ABFC2CC23B}">
  <ds:schemaRefs>
    <ds:schemaRef ds:uri="http://schemas.microsoft.com/office/2006/metadata/properties"/>
    <ds:schemaRef ds:uri="http://schemas.microsoft.com/office/infopath/2007/PartnerControls"/>
    <ds:schemaRef ds:uri="http://schemas.microsoft.com/sharepoint/v3"/>
    <ds:schemaRef ds:uri="a557f0a0-dd7e-4630-83dd-758dc2ac4abe"/>
    <ds:schemaRef ds:uri="A10DB6EA-2676-4AF7-A63A-25F017270B24"/>
    <ds:schemaRef ds:uri="ff038efd-60d5-4198-a271-1b789e3e63e2"/>
  </ds:schemaRefs>
</ds:datastoreItem>
</file>

<file path=customXml/itemProps2.xml><?xml version="1.0" encoding="utf-8"?>
<ds:datastoreItem xmlns:ds="http://schemas.openxmlformats.org/officeDocument/2006/customXml" ds:itemID="{7E42597E-3CA5-49C2-843C-61B3579F2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10DB6EA-2676-4AF7-A63A-25F017270B24"/>
    <ds:schemaRef ds:uri="ff038efd-60d5-4198-a271-1b789e3e63e2"/>
    <ds:schemaRef ds:uri="a557f0a0-dd7e-4630-83dd-758dc2ac4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A0199E-E6A1-449F-BD86-85E146447D70}">
  <ds:schemaRefs>
    <ds:schemaRef ds:uri="http://schemas.microsoft.com/sharepoint/v3/contenttype/forms"/>
  </ds:schemaRefs>
</ds:datastoreItem>
</file>

<file path=customXml/itemProps4.xml><?xml version="1.0" encoding="utf-8"?>
<ds:datastoreItem xmlns:ds="http://schemas.openxmlformats.org/officeDocument/2006/customXml" ds:itemID="{DE5C1ABA-2198-43A8-9A19-280406B3B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1391</Words>
  <Characters>8572</Characters>
  <Application>Microsoft Office Word</Application>
  <DocSecurity>0</DocSecurity>
  <Lines>1224</Lines>
  <Paragraphs>622</Paragraphs>
  <ScaleCrop>false</ScaleCrop>
  <HeadingPairs>
    <vt:vector size="2" baseType="variant">
      <vt:variant>
        <vt:lpstr>Titel</vt:lpstr>
      </vt:variant>
      <vt:variant>
        <vt:i4>1</vt:i4>
      </vt:variant>
    </vt:vector>
  </HeadingPairs>
  <TitlesOfParts>
    <vt:vector size="1" baseType="lpstr">
      <vt:lpstr>Vejledning til ansøgning om udledningstilladelse</vt:lpstr>
    </vt:vector>
  </TitlesOfParts>
  <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Vejledning til ansøgning om udledningstilladelse</dc:title>
  <dc:creator>Thomas Køser</dc:creator>
  <cp:lastModifiedBy>Sessan Holmberg</cp:lastModifiedBy>
  <cp:revision>2</cp:revision>
  <cp:lastPrinted>2022-11-07T12:59:00Z</cp:lastPrinted>
  <dcterms:created xsi:type="dcterms:W3CDTF">2026-08-04T11:29:00Z</dcterms:created>
  <dcterms:modified xsi:type="dcterms:W3CDTF">2026-08-04T11:29:00Z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MSystemID">
    <vt:lpwstr>3eef596c-36d8-465c-a81c-1657ad3e9633</vt:lpwstr>
  </property>
  <property fmtid="{D5CDD505-2E9C-101B-9397-08002B2CF9AE}" pid="3" name="CCMTemplateDescription">
    <vt:lpwstr>Word Skabelon grafisk bund og forside -</vt:lpwstr>
  </property>
  <property fmtid="{D5CDD505-2E9C-101B-9397-08002B2CF9AE}" pid="4" name="CCMTemplateID">
    <vt:r8>92</vt:r8>
  </property>
  <property fmtid="{D5CDD505-2E9C-101B-9397-08002B2CF9AE}" pid="5" name="ContentTypeId">
    <vt:lpwstr>0x010100AC085CFC53BC46CEA2EADE194AD9D482001D00AAB7E37BA140A34B6787DADF1E9B</vt:lpwstr>
  </property>
  <property fmtid="{D5CDD505-2E9C-101B-9397-08002B2CF9AE}" pid="6" name="Dokumenttype">
    <vt:lpwstr/>
  </property>
  <property fmtid="{D5CDD505-2E9C-101B-9397-08002B2CF9AE}" pid="7" name="Sagsprofil">
    <vt:lpwstr/>
  </property>
  <property fmtid="{D5CDD505-2E9C-101B-9397-08002B2CF9AE}" pid="8" name="CCMPostListPublishStatus">
    <vt:lpwstr>Afventer godkendelse</vt:lpwstr>
  </property>
  <property fmtid="{D5CDD505-2E9C-101B-9397-08002B2CF9AE}" pid="9" name="CCMOneDriveID">
    <vt:lpwstr/>
  </property>
  <property fmtid="{D5CDD505-2E9C-101B-9397-08002B2CF9AE}" pid="10" name="CCMOneDriveOwnerID">
    <vt:lpwstr/>
  </property>
  <property fmtid="{D5CDD505-2E9C-101B-9397-08002B2CF9AE}" pid="11" name="CCMOneDriveItemID">
    <vt:lpwstr/>
  </property>
  <property fmtid="{D5CDD505-2E9C-101B-9397-08002B2CF9AE}" pid="12" name="TemplateUrl">
    <vt:lpwstr/>
  </property>
  <property fmtid="{D5CDD505-2E9C-101B-9397-08002B2CF9AE}" pid="13" name="CCMIsSharedOnOneDrive">
    <vt:bool>false</vt:bool>
  </property>
  <property fmtid="{D5CDD505-2E9C-101B-9397-08002B2CF9AE}" pid="14" name="CCMSystem">
    <vt:lpwstr> </vt:lpwstr>
  </property>
  <property fmtid="{D5CDD505-2E9C-101B-9397-08002B2CF9AE}" pid="15" name="CCMReplyToDocCacheId_AA145BE6-B859-401A-B2E0-03BB3E7048FC_">
    <vt:lpwstr>CCMReplyToDocCacheId_AA145BE6-B859-401A-B2E0-03BB3E7048FC_03d41640-7e1d-4199-9193-34bb79af9452</vt:lpwstr>
  </property>
  <property fmtid="{D5CDD505-2E9C-101B-9397-08002B2CF9AE}" pid="16" name="CCMEventContext_DocumentTimelineUpdatingEvent">
    <vt:lpwstr>0f900471-be0e-459b-8a7a-9639b71fc805</vt:lpwstr>
  </property>
  <property fmtid="{D5CDD505-2E9C-101B-9397-08002B2CF9AE}" pid="17" name="CCMCommunication">
    <vt:lpwstr/>
  </property>
</Properties>
</file>